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1D" w:rsidRPr="00572E33" w:rsidRDefault="00F74294" w:rsidP="00572E33">
      <w:pPr>
        <w:jc w:val="center"/>
        <w:rPr>
          <w:rFonts w:ascii="PT Astra Sans" w:hAnsi="PT Astra Sans"/>
          <w:b/>
          <w:sz w:val="36"/>
          <w:szCs w:val="36"/>
        </w:rPr>
      </w:pPr>
      <w:r w:rsidRPr="00572E33">
        <w:rPr>
          <w:rFonts w:ascii="PT Astra Sans" w:hAnsi="PT Astra Sans"/>
          <w:b/>
          <w:sz w:val="36"/>
          <w:szCs w:val="36"/>
        </w:rPr>
        <w:t>Администрация</w:t>
      </w:r>
      <w:r w:rsidR="007A7D57" w:rsidRPr="00572E33">
        <w:rPr>
          <w:rFonts w:ascii="PT Astra Sans" w:hAnsi="PT Astra Sans"/>
          <w:b/>
          <w:sz w:val="36"/>
          <w:szCs w:val="36"/>
        </w:rPr>
        <w:t xml:space="preserve"> </w:t>
      </w:r>
    </w:p>
    <w:p w:rsidR="007A7D57" w:rsidRPr="00572E33" w:rsidRDefault="007A7D57" w:rsidP="00572E33">
      <w:pPr>
        <w:jc w:val="center"/>
        <w:rPr>
          <w:rFonts w:ascii="PT Astra Sans" w:hAnsi="PT Astra Sans"/>
          <w:b/>
          <w:sz w:val="36"/>
          <w:szCs w:val="36"/>
        </w:rPr>
      </w:pPr>
      <w:r w:rsidRPr="00572E33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D5021D" w:rsidRPr="00572E33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7A7D57" w:rsidRPr="00572E33" w:rsidRDefault="007A7D57" w:rsidP="00572E33">
      <w:pPr>
        <w:jc w:val="center"/>
        <w:rPr>
          <w:rFonts w:ascii="PT Astra Sans" w:hAnsi="PT Astra Sans"/>
          <w:b/>
          <w:bCs/>
          <w:caps/>
          <w:sz w:val="36"/>
          <w:szCs w:val="36"/>
        </w:rPr>
      </w:pPr>
      <w:r w:rsidRPr="00572E3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A7D57" w:rsidRPr="00572E33" w:rsidRDefault="007A7D57" w:rsidP="00572E33">
      <w:pPr>
        <w:jc w:val="center"/>
        <w:rPr>
          <w:rFonts w:ascii="PT Astra Sans" w:hAnsi="PT Astra Sans"/>
        </w:rPr>
      </w:pPr>
    </w:p>
    <w:p w:rsidR="007A7D57" w:rsidRPr="00572E33" w:rsidRDefault="004E0528" w:rsidP="00572E33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572E33">
        <w:rPr>
          <w:rFonts w:ascii="PT Astra Sans" w:hAnsi="PT Astra Sans"/>
          <w:b/>
          <w:bCs/>
          <w:sz w:val="52"/>
          <w:szCs w:val="52"/>
        </w:rPr>
        <w:t>ПОСТАНОВЛ</w:t>
      </w:r>
      <w:r w:rsidR="007A7D57" w:rsidRPr="00572E33">
        <w:rPr>
          <w:rFonts w:ascii="PT Astra Sans" w:hAnsi="PT Astra Sans"/>
          <w:b/>
          <w:bCs/>
          <w:sz w:val="52"/>
          <w:szCs w:val="52"/>
        </w:rPr>
        <w:t>ЕНИЕ</w:t>
      </w:r>
    </w:p>
    <w:p w:rsidR="007A7D57" w:rsidRPr="00572E33" w:rsidRDefault="007A7D57" w:rsidP="00572E33">
      <w:pPr>
        <w:rPr>
          <w:rFonts w:ascii="PT Astra Sans" w:hAnsi="PT Astra Sans"/>
          <w:sz w:val="28"/>
          <w:szCs w:val="28"/>
        </w:rPr>
      </w:pPr>
    </w:p>
    <w:p w:rsidR="001226B0" w:rsidRPr="00572E33" w:rsidRDefault="001226B0" w:rsidP="00572E33">
      <w:pPr>
        <w:rPr>
          <w:rFonts w:ascii="PT Astra Sans" w:hAnsi="PT Astra Sans"/>
        </w:rPr>
      </w:pPr>
      <w:r w:rsidRPr="00572E33">
        <w:rPr>
          <w:rFonts w:ascii="PT Astra Sans" w:hAnsi="PT Astra Sans"/>
        </w:rPr>
        <w:t xml:space="preserve">от « </w:t>
      </w:r>
      <w:r w:rsidR="001F3216">
        <w:rPr>
          <w:rFonts w:ascii="PT Astra Sans" w:hAnsi="PT Astra Sans"/>
        </w:rPr>
        <w:t>28</w:t>
      </w:r>
      <w:r w:rsidRPr="00572E33">
        <w:rPr>
          <w:rFonts w:ascii="PT Astra Sans" w:hAnsi="PT Astra Sans"/>
        </w:rPr>
        <w:t xml:space="preserve">» </w:t>
      </w:r>
      <w:r w:rsidR="00F74294" w:rsidRPr="00572E33">
        <w:rPr>
          <w:rFonts w:ascii="PT Astra Sans" w:hAnsi="PT Astra Sans"/>
        </w:rPr>
        <w:t>марта</w:t>
      </w:r>
      <w:r w:rsidRPr="00572E33">
        <w:rPr>
          <w:rFonts w:ascii="PT Astra Sans" w:hAnsi="PT Astra Sans"/>
        </w:rPr>
        <w:t xml:space="preserve"> 202</w:t>
      </w:r>
      <w:r w:rsidR="00F74294" w:rsidRPr="00572E33">
        <w:rPr>
          <w:rFonts w:ascii="PT Astra Sans" w:hAnsi="PT Astra Sans"/>
        </w:rPr>
        <w:t>4</w:t>
      </w:r>
      <w:r w:rsidRPr="00572E33">
        <w:rPr>
          <w:rFonts w:ascii="PT Astra Sans" w:hAnsi="PT Astra Sans"/>
        </w:rPr>
        <w:t xml:space="preserve"> года  № </w:t>
      </w:r>
      <w:r w:rsidR="001F3216">
        <w:rPr>
          <w:rFonts w:ascii="PT Astra Sans" w:hAnsi="PT Astra Sans"/>
        </w:rPr>
        <w:t>224</w:t>
      </w:r>
    </w:p>
    <w:p w:rsidR="001226B0" w:rsidRPr="00572E33" w:rsidRDefault="001226B0" w:rsidP="00572E33">
      <w:pPr>
        <w:rPr>
          <w:rFonts w:ascii="PT Astra Sans" w:hAnsi="PT Astra Sans"/>
          <w:sz w:val="20"/>
          <w:szCs w:val="20"/>
        </w:rPr>
      </w:pPr>
      <w:r w:rsidRPr="00572E33">
        <w:rPr>
          <w:rFonts w:ascii="PT Astra Sans" w:hAnsi="PT Astra Sans"/>
          <w:sz w:val="20"/>
          <w:szCs w:val="20"/>
        </w:rPr>
        <w:t xml:space="preserve">                  с. Белозерское</w:t>
      </w:r>
    </w:p>
    <w:p w:rsidR="001226B0" w:rsidRPr="00572E33" w:rsidRDefault="001226B0" w:rsidP="00572E33">
      <w:pPr>
        <w:rPr>
          <w:rFonts w:ascii="PT Astra Sans" w:hAnsi="PT Astra Sans"/>
          <w:sz w:val="26"/>
          <w:szCs w:val="26"/>
        </w:rPr>
      </w:pPr>
    </w:p>
    <w:p w:rsidR="005668EF" w:rsidRPr="00572E33" w:rsidRDefault="005668EF" w:rsidP="00572E33">
      <w:pPr>
        <w:rPr>
          <w:rFonts w:ascii="PT Astra Sans" w:hAnsi="PT Astra Sans"/>
          <w:sz w:val="26"/>
          <w:szCs w:val="26"/>
        </w:rPr>
      </w:pPr>
    </w:p>
    <w:p w:rsidR="001226B0" w:rsidRPr="00572E33" w:rsidRDefault="001226B0" w:rsidP="00572E33">
      <w:pPr>
        <w:pStyle w:val="ConsPlusTitle"/>
        <w:jc w:val="center"/>
        <w:rPr>
          <w:rFonts w:ascii="PT Astra Sans" w:hAnsi="PT Astra Sans" w:cs="Times New Roman"/>
          <w:sz w:val="26"/>
          <w:szCs w:val="26"/>
        </w:rPr>
      </w:pPr>
    </w:p>
    <w:p w:rsidR="004E0528" w:rsidRPr="00572E33" w:rsidRDefault="004E0528" w:rsidP="00572E33">
      <w:pPr>
        <w:pStyle w:val="ConsPlusTitle"/>
        <w:jc w:val="center"/>
        <w:rPr>
          <w:rFonts w:ascii="PT Astra Sans" w:hAnsi="PT Astra Sans" w:cs="Times New Roman"/>
          <w:sz w:val="26"/>
          <w:szCs w:val="26"/>
        </w:rPr>
      </w:pPr>
      <w:bookmarkStart w:id="0" w:name="_GoBack"/>
      <w:r w:rsidRPr="00572E33">
        <w:rPr>
          <w:rFonts w:ascii="PT Astra Sans" w:hAnsi="PT Astra Sans" w:cs="Times New Roman"/>
          <w:sz w:val="26"/>
          <w:szCs w:val="26"/>
        </w:rPr>
        <w:t xml:space="preserve">Об утверждении Порядка доступа в помещения Администрации </w:t>
      </w:r>
      <w:r w:rsidRPr="00572E33">
        <w:rPr>
          <w:rFonts w:ascii="PT Astra Sans" w:hAnsi="PT Astra Sans" w:cs="Times New Roman"/>
          <w:sz w:val="26"/>
          <w:szCs w:val="26"/>
        </w:rPr>
        <w:br/>
        <w:t xml:space="preserve">Белозерского муниципального округа Курганской области, в которых </w:t>
      </w:r>
      <w:r w:rsidRPr="00572E33">
        <w:rPr>
          <w:rFonts w:ascii="PT Astra Sans" w:hAnsi="PT Astra Sans" w:cs="Times New Roman"/>
          <w:sz w:val="26"/>
          <w:szCs w:val="26"/>
        </w:rPr>
        <w:br/>
        <w:t>ведется обработка персональных данных</w:t>
      </w:r>
      <w:bookmarkEnd w:id="0"/>
    </w:p>
    <w:p w:rsidR="00F74294" w:rsidRPr="00572E33" w:rsidRDefault="00F74294" w:rsidP="00572E33">
      <w:pPr>
        <w:pStyle w:val="ConsPlusTitle"/>
        <w:ind w:firstLine="709"/>
        <w:jc w:val="both"/>
        <w:rPr>
          <w:rFonts w:ascii="PT Astra Sans" w:hAnsi="PT Astra Sans" w:cs="Times New Roman"/>
          <w:b w:val="0"/>
          <w:sz w:val="26"/>
          <w:szCs w:val="26"/>
        </w:rPr>
      </w:pPr>
    </w:p>
    <w:p w:rsidR="00F74294" w:rsidRPr="00572E33" w:rsidRDefault="00F74294" w:rsidP="00572E33">
      <w:pPr>
        <w:pStyle w:val="ConsPlusTitle"/>
        <w:ind w:firstLine="709"/>
        <w:jc w:val="both"/>
        <w:rPr>
          <w:rFonts w:ascii="PT Astra Sans" w:hAnsi="PT Astra Sans" w:cs="Times New Roman"/>
          <w:b w:val="0"/>
          <w:sz w:val="26"/>
          <w:szCs w:val="26"/>
        </w:rPr>
      </w:pPr>
    </w:p>
    <w:p w:rsidR="00572E33" w:rsidRPr="00572E33" w:rsidRDefault="00F74294" w:rsidP="00572E33">
      <w:pPr>
        <w:pStyle w:val="ConsPlusTitle"/>
        <w:ind w:firstLine="709"/>
        <w:jc w:val="both"/>
        <w:rPr>
          <w:rFonts w:ascii="PT Astra Sans" w:hAnsi="PT Astra Sans" w:cs="Times New Roman"/>
          <w:b w:val="0"/>
          <w:sz w:val="26"/>
          <w:szCs w:val="26"/>
        </w:rPr>
      </w:pP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В соответствии с 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Постановлением Правительства Российской Федерации </w:t>
      </w:r>
      <w:proofErr w:type="gramStart"/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от 21.03.2012 </w:t>
      </w:r>
      <w:r w:rsidR="00572E33" w:rsidRPr="00572E33">
        <w:rPr>
          <w:rFonts w:ascii="PT Astra Sans" w:hAnsi="PT Astra Sans" w:cs="Times New Roman"/>
          <w:b w:val="0"/>
          <w:sz w:val="26"/>
          <w:szCs w:val="26"/>
        </w:rPr>
        <w:t>№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 211 </w:t>
      </w:r>
      <w:r w:rsidR="00572E33" w:rsidRPr="00572E33">
        <w:rPr>
          <w:rFonts w:ascii="PT Astra Sans" w:hAnsi="PT Astra Sans" w:cs="Times New Roman"/>
          <w:b w:val="0"/>
          <w:sz w:val="26"/>
          <w:szCs w:val="26"/>
        </w:rPr>
        <w:t>«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572E33" w:rsidRPr="00572E33">
        <w:rPr>
          <w:rFonts w:ascii="PT Astra Sans" w:hAnsi="PT Astra Sans" w:cs="Times New Roman"/>
          <w:b w:val="0"/>
          <w:sz w:val="26"/>
          <w:szCs w:val="26"/>
        </w:rPr>
        <w:t>«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>О персональных данных</w:t>
      </w:r>
      <w:r w:rsidR="00572E33" w:rsidRPr="00572E33">
        <w:rPr>
          <w:rFonts w:ascii="PT Astra Sans" w:hAnsi="PT Astra Sans" w:cs="Times New Roman"/>
          <w:b w:val="0"/>
          <w:sz w:val="26"/>
          <w:szCs w:val="26"/>
        </w:rPr>
        <w:t>»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572E33" w:rsidRPr="00572E33">
        <w:rPr>
          <w:rFonts w:ascii="PT Astra Sans" w:hAnsi="PT Astra Sans" w:cs="Times New Roman"/>
          <w:b w:val="0"/>
          <w:sz w:val="26"/>
          <w:szCs w:val="26"/>
        </w:rPr>
        <w:t xml:space="preserve">» Администрация </w:t>
      </w:r>
      <w:r w:rsidRPr="00572E33">
        <w:rPr>
          <w:rFonts w:ascii="PT Astra Sans" w:hAnsi="PT Astra Sans" w:cs="Times New Roman"/>
          <w:b w:val="0"/>
          <w:sz w:val="26"/>
          <w:szCs w:val="26"/>
        </w:rPr>
        <w:t>Белозерского муниципального округа Курганской области</w:t>
      </w:r>
      <w:proofErr w:type="gramEnd"/>
    </w:p>
    <w:p w:rsidR="00F74294" w:rsidRPr="00572E33" w:rsidRDefault="00572E33" w:rsidP="00572E33">
      <w:pPr>
        <w:pStyle w:val="ConsPlusTitle"/>
        <w:ind w:firstLine="709"/>
        <w:jc w:val="both"/>
        <w:rPr>
          <w:rFonts w:ascii="PT Astra Sans" w:hAnsi="PT Astra Sans" w:cs="Times New Roman"/>
          <w:b w:val="0"/>
          <w:sz w:val="26"/>
          <w:szCs w:val="26"/>
        </w:rPr>
      </w:pPr>
      <w:r w:rsidRPr="00572E33">
        <w:rPr>
          <w:rFonts w:ascii="PT Astra Sans" w:hAnsi="PT Astra Sans" w:cs="Times New Roman"/>
          <w:b w:val="0"/>
          <w:sz w:val="26"/>
          <w:szCs w:val="26"/>
        </w:rPr>
        <w:t>ПОСТАНОВЛЯЕТ</w:t>
      </w:r>
      <w:r w:rsidR="00F74294" w:rsidRPr="00572E33">
        <w:rPr>
          <w:rFonts w:ascii="PT Astra Sans" w:hAnsi="PT Astra Sans" w:cs="Times New Roman"/>
          <w:b w:val="0"/>
          <w:sz w:val="26"/>
          <w:szCs w:val="26"/>
        </w:rPr>
        <w:t>:</w:t>
      </w:r>
    </w:p>
    <w:p w:rsidR="004E0528" w:rsidRPr="00572E33" w:rsidRDefault="00572E33" w:rsidP="00572E33">
      <w:pPr>
        <w:pStyle w:val="ConsPlusTitle"/>
        <w:ind w:firstLine="709"/>
        <w:jc w:val="both"/>
        <w:rPr>
          <w:rFonts w:ascii="PT Astra Sans" w:hAnsi="PT Astra Sans" w:cs="Times New Roman"/>
          <w:b w:val="0"/>
          <w:sz w:val="26"/>
          <w:szCs w:val="26"/>
        </w:rPr>
      </w:pPr>
      <w:r w:rsidRPr="00572E33">
        <w:rPr>
          <w:rFonts w:ascii="PT Astra Sans" w:hAnsi="PT Astra Sans" w:cs="Times New Roman"/>
          <w:b w:val="0"/>
          <w:sz w:val="26"/>
          <w:szCs w:val="26"/>
        </w:rPr>
        <w:t>1. 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Утвердить Порядок доступа в помещения Администрации </w:t>
      </w:r>
      <w:r w:rsidRPr="00572E33">
        <w:rPr>
          <w:rFonts w:ascii="PT Astra Sans" w:hAnsi="PT Astra Sans" w:cs="Times New Roman"/>
          <w:b w:val="0"/>
          <w:sz w:val="26"/>
          <w:szCs w:val="26"/>
        </w:rPr>
        <w:t>Белозерского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 муниципального округа</w:t>
      </w: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 Курганской области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>, в которых ведется обработка персональных данных</w:t>
      </w:r>
      <w:r w:rsidR="00EB6553">
        <w:rPr>
          <w:rFonts w:ascii="PT Astra Sans" w:hAnsi="PT Astra Sans" w:cs="Times New Roman"/>
          <w:b w:val="0"/>
          <w:sz w:val="26"/>
          <w:szCs w:val="26"/>
        </w:rPr>
        <w:t>,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 согласно приложению к настоящему постановлению.</w:t>
      </w:r>
    </w:p>
    <w:p w:rsidR="00572E33" w:rsidRPr="00572E33" w:rsidRDefault="00572E33" w:rsidP="00572E33">
      <w:pPr>
        <w:pStyle w:val="ConsPlusTitle"/>
        <w:ind w:firstLine="709"/>
        <w:jc w:val="both"/>
        <w:rPr>
          <w:rFonts w:ascii="PT Astra Sans" w:hAnsi="PT Astra Sans" w:cs="Times New Roman"/>
          <w:b w:val="0"/>
          <w:sz w:val="26"/>
          <w:szCs w:val="26"/>
        </w:rPr>
      </w:pPr>
      <w:r w:rsidRPr="00572E33">
        <w:rPr>
          <w:rFonts w:ascii="PT Astra Sans" w:hAnsi="PT Astra Sans" w:cs="Times New Roman"/>
          <w:b w:val="0"/>
          <w:sz w:val="26"/>
          <w:szCs w:val="26"/>
        </w:rPr>
        <w:t>2. 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>Признать утратившим силу постановлени</w:t>
      </w: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е 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Администрации </w:t>
      </w:r>
      <w:r w:rsidRPr="00572E33">
        <w:rPr>
          <w:rFonts w:ascii="PT Astra Sans" w:hAnsi="PT Astra Sans" w:cs="Times New Roman"/>
          <w:b w:val="0"/>
          <w:sz w:val="26"/>
          <w:szCs w:val="26"/>
        </w:rPr>
        <w:t>Белозерского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 района от 2</w:t>
      </w:r>
      <w:r w:rsidRPr="00572E33">
        <w:rPr>
          <w:rFonts w:ascii="PT Astra Sans" w:hAnsi="PT Astra Sans" w:cs="Times New Roman"/>
          <w:b w:val="0"/>
          <w:sz w:val="26"/>
          <w:szCs w:val="26"/>
        </w:rPr>
        <w:t>8 августа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 2015 года № </w:t>
      </w:r>
      <w:r w:rsidRPr="00572E33">
        <w:rPr>
          <w:rFonts w:ascii="PT Astra Sans" w:hAnsi="PT Astra Sans" w:cs="Times New Roman"/>
          <w:b w:val="0"/>
          <w:sz w:val="26"/>
          <w:szCs w:val="26"/>
        </w:rPr>
        <w:t>410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 xml:space="preserve"> «Об утверждении Порядка доступа в помещения Администрации </w:t>
      </w: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Белозерского </w:t>
      </w:r>
      <w:r w:rsidR="004E0528" w:rsidRPr="00572E33">
        <w:rPr>
          <w:rFonts w:ascii="PT Astra Sans" w:hAnsi="PT Astra Sans" w:cs="Times New Roman"/>
          <w:b w:val="0"/>
          <w:sz w:val="26"/>
          <w:szCs w:val="26"/>
        </w:rPr>
        <w:t>района, в которых ведется обработка персональных данных»</w:t>
      </w:r>
      <w:r w:rsidRPr="00572E33">
        <w:rPr>
          <w:rFonts w:ascii="PT Astra Sans" w:hAnsi="PT Astra Sans" w:cs="Times New Roman"/>
          <w:b w:val="0"/>
          <w:sz w:val="26"/>
          <w:szCs w:val="26"/>
        </w:rPr>
        <w:t>.</w:t>
      </w:r>
    </w:p>
    <w:p w:rsidR="004E0528" w:rsidRPr="00572E33" w:rsidRDefault="004E0528" w:rsidP="00572E33">
      <w:pPr>
        <w:pStyle w:val="ConsPlusTitle"/>
        <w:ind w:firstLine="709"/>
        <w:jc w:val="both"/>
        <w:rPr>
          <w:rFonts w:ascii="PT Astra Sans" w:hAnsi="PT Astra Sans" w:cs="Times New Roman"/>
          <w:b w:val="0"/>
          <w:sz w:val="26"/>
          <w:szCs w:val="26"/>
        </w:rPr>
      </w:pP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3. Опубликовать настоящее </w:t>
      </w:r>
      <w:r w:rsidR="007A27F6" w:rsidRPr="00572E33">
        <w:rPr>
          <w:rFonts w:ascii="PT Astra Sans" w:hAnsi="PT Astra Sans" w:cs="Times New Roman"/>
          <w:b w:val="0"/>
          <w:sz w:val="26"/>
          <w:szCs w:val="26"/>
        </w:rPr>
        <w:t xml:space="preserve">постановление </w:t>
      </w:r>
      <w:r w:rsidRPr="00572E33">
        <w:rPr>
          <w:rFonts w:ascii="PT Astra Sans" w:hAnsi="PT Astra Sans" w:cs="Times New Roman"/>
          <w:b w:val="0"/>
          <w:sz w:val="26"/>
          <w:szCs w:val="26"/>
        </w:rPr>
        <w:t>в Информационном бюллетене «</w:t>
      </w:r>
      <w:r w:rsidR="00572E33" w:rsidRPr="00572E33">
        <w:rPr>
          <w:rFonts w:ascii="PT Astra Sans" w:hAnsi="PT Astra Sans" w:cs="Times New Roman"/>
          <w:b w:val="0"/>
          <w:sz w:val="26"/>
          <w:szCs w:val="26"/>
        </w:rPr>
        <w:t>Белозерский</w:t>
      </w: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 вестник».</w:t>
      </w:r>
    </w:p>
    <w:p w:rsidR="00F74294" w:rsidRPr="00572E33" w:rsidRDefault="00770F74" w:rsidP="00572E33">
      <w:pPr>
        <w:pStyle w:val="ConsPlusTitle"/>
        <w:ind w:firstLine="709"/>
        <w:jc w:val="both"/>
        <w:rPr>
          <w:rFonts w:ascii="PT Astra Sans" w:hAnsi="PT Astra Sans" w:cs="Times New Roman"/>
          <w:b w:val="0"/>
          <w:sz w:val="26"/>
          <w:szCs w:val="26"/>
        </w:rPr>
      </w:pPr>
      <w:r>
        <w:rPr>
          <w:rFonts w:ascii="PT Astra Sans" w:hAnsi="PT Astra Sans" w:cs="Times New Roman"/>
          <w:b w:val="0"/>
          <w:sz w:val="26"/>
          <w:szCs w:val="26"/>
        </w:rPr>
        <w:t>4</w:t>
      </w:r>
      <w:r w:rsidR="00F74294" w:rsidRPr="00572E33">
        <w:rPr>
          <w:rFonts w:ascii="PT Astra Sans" w:hAnsi="PT Astra Sans" w:cs="Times New Roman"/>
          <w:b w:val="0"/>
          <w:sz w:val="26"/>
          <w:szCs w:val="26"/>
        </w:rPr>
        <w:t>. </w:t>
      </w:r>
      <w:proofErr w:type="gramStart"/>
      <w:r w:rsidR="00F74294" w:rsidRPr="00572E33">
        <w:rPr>
          <w:rFonts w:ascii="PT Astra Sans" w:hAnsi="PT Astra Sans" w:cs="Times New Roman"/>
          <w:b w:val="0"/>
          <w:sz w:val="26"/>
          <w:szCs w:val="26"/>
        </w:rPr>
        <w:t>Разместить</w:t>
      </w:r>
      <w:proofErr w:type="gramEnd"/>
      <w:r w:rsidR="00F74294" w:rsidRPr="00572E33">
        <w:rPr>
          <w:rFonts w:ascii="PT Astra Sans" w:hAnsi="PT Astra Sans" w:cs="Times New Roman"/>
          <w:b w:val="0"/>
          <w:sz w:val="26"/>
          <w:szCs w:val="26"/>
        </w:rPr>
        <w:t xml:space="preserve"> настоящее </w:t>
      </w: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постановление </w:t>
      </w:r>
      <w:r w:rsidR="00F74294" w:rsidRPr="00572E33">
        <w:rPr>
          <w:rFonts w:ascii="PT Astra Sans" w:hAnsi="PT Astra Sans" w:cs="Times New Roman"/>
          <w:b w:val="0"/>
          <w:sz w:val="26"/>
          <w:szCs w:val="26"/>
        </w:rPr>
        <w:t>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572E33" w:rsidRPr="00572E33" w:rsidRDefault="00770F74" w:rsidP="00572E33">
      <w:pPr>
        <w:pStyle w:val="ConsPlusTitle"/>
        <w:ind w:firstLine="709"/>
        <w:jc w:val="both"/>
        <w:rPr>
          <w:rFonts w:ascii="PT Astra Sans" w:hAnsi="PT Astra Sans" w:cs="Times New Roman"/>
          <w:b w:val="0"/>
          <w:sz w:val="26"/>
          <w:szCs w:val="26"/>
        </w:rPr>
      </w:pPr>
      <w:r>
        <w:rPr>
          <w:rFonts w:ascii="PT Astra Sans" w:hAnsi="PT Astra Sans" w:cs="Times New Roman"/>
          <w:b w:val="0"/>
          <w:sz w:val="26"/>
          <w:szCs w:val="26"/>
        </w:rPr>
        <w:t>5</w:t>
      </w:r>
      <w:r w:rsidR="00F74294" w:rsidRPr="00572E33">
        <w:rPr>
          <w:rFonts w:ascii="PT Astra Sans" w:hAnsi="PT Astra Sans" w:cs="Times New Roman"/>
          <w:b w:val="0"/>
          <w:sz w:val="26"/>
          <w:szCs w:val="26"/>
        </w:rPr>
        <w:t>. </w:t>
      </w:r>
      <w:proofErr w:type="gramStart"/>
      <w:r w:rsidR="00F74294" w:rsidRPr="00572E33">
        <w:rPr>
          <w:rFonts w:ascii="PT Astra Sans" w:hAnsi="PT Astra Sans" w:cs="Times New Roman"/>
          <w:b w:val="0"/>
          <w:sz w:val="26"/>
          <w:szCs w:val="26"/>
        </w:rPr>
        <w:t>Контроль за</w:t>
      </w:r>
      <w:proofErr w:type="gramEnd"/>
      <w:r w:rsidR="00F74294" w:rsidRPr="00572E33">
        <w:rPr>
          <w:rFonts w:ascii="PT Astra Sans" w:hAnsi="PT Astra Sans" w:cs="Times New Roman"/>
          <w:b w:val="0"/>
          <w:sz w:val="26"/>
          <w:szCs w:val="26"/>
        </w:rPr>
        <w:t xml:space="preserve"> выполнением настоящего </w:t>
      </w:r>
      <w:r w:rsidR="00572E33" w:rsidRPr="00572E33">
        <w:rPr>
          <w:rFonts w:ascii="PT Astra Sans" w:hAnsi="PT Astra Sans" w:cs="Times New Roman"/>
          <w:b w:val="0"/>
          <w:sz w:val="26"/>
          <w:szCs w:val="26"/>
        </w:rPr>
        <w:t>постановления возложить на управляющего делами, начальника управления делами Администрации Белозерского муниципального округа.</w:t>
      </w:r>
    </w:p>
    <w:p w:rsidR="00CF07E3" w:rsidRPr="00572E33" w:rsidRDefault="00CF07E3" w:rsidP="00572E33">
      <w:pPr>
        <w:pStyle w:val="ConsPlusTitle"/>
        <w:ind w:firstLine="720"/>
        <w:jc w:val="both"/>
        <w:rPr>
          <w:rFonts w:ascii="PT Astra Sans" w:hAnsi="PT Astra Sans" w:cs="Calibri"/>
          <w:b w:val="0"/>
          <w:sz w:val="26"/>
          <w:szCs w:val="26"/>
        </w:rPr>
      </w:pPr>
    </w:p>
    <w:p w:rsidR="00F74294" w:rsidRPr="00572E33" w:rsidRDefault="00F74294" w:rsidP="00572E33">
      <w:pPr>
        <w:pStyle w:val="ConsPlusTitle"/>
        <w:ind w:firstLine="720"/>
        <w:jc w:val="both"/>
        <w:rPr>
          <w:rFonts w:ascii="PT Astra Sans" w:hAnsi="PT Astra Sans" w:cs="Calibri"/>
          <w:b w:val="0"/>
          <w:sz w:val="26"/>
          <w:szCs w:val="26"/>
        </w:rPr>
      </w:pPr>
    </w:p>
    <w:p w:rsidR="00622468" w:rsidRPr="00572E33" w:rsidRDefault="00622468" w:rsidP="00572E33">
      <w:pPr>
        <w:pStyle w:val="ConsPlusTitle"/>
        <w:ind w:firstLine="720"/>
        <w:jc w:val="both"/>
        <w:rPr>
          <w:rFonts w:ascii="PT Astra Sans" w:hAnsi="PT Astra Sans" w:cs="Calibri"/>
          <w:b w:val="0"/>
          <w:sz w:val="26"/>
          <w:szCs w:val="26"/>
        </w:rPr>
      </w:pPr>
    </w:p>
    <w:p w:rsidR="00DF6B7F" w:rsidRPr="00572E33" w:rsidRDefault="002A2ACC" w:rsidP="00572E33">
      <w:pPr>
        <w:pStyle w:val="ConsPlusTitle"/>
        <w:jc w:val="both"/>
        <w:rPr>
          <w:rFonts w:ascii="PT Astra Sans" w:hAnsi="PT Astra Sans" w:cs="Times New Roman"/>
          <w:b w:val="0"/>
          <w:sz w:val="26"/>
          <w:szCs w:val="26"/>
        </w:rPr>
      </w:pPr>
      <w:r w:rsidRPr="00572E33">
        <w:rPr>
          <w:rFonts w:ascii="PT Astra Sans" w:hAnsi="PT Astra Sans" w:cs="Times New Roman"/>
          <w:b w:val="0"/>
          <w:sz w:val="26"/>
          <w:szCs w:val="26"/>
        </w:rPr>
        <w:t>Глав</w:t>
      </w:r>
      <w:r w:rsidR="00F74294" w:rsidRPr="00572E33">
        <w:rPr>
          <w:rFonts w:ascii="PT Astra Sans" w:hAnsi="PT Astra Sans" w:cs="Times New Roman"/>
          <w:b w:val="0"/>
          <w:sz w:val="26"/>
          <w:szCs w:val="26"/>
        </w:rPr>
        <w:t>а</w:t>
      </w:r>
      <w:r w:rsidR="007A7D57" w:rsidRPr="00572E33">
        <w:rPr>
          <w:rFonts w:ascii="PT Astra Sans" w:hAnsi="PT Astra Sans" w:cs="Times New Roman"/>
          <w:b w:val="0"/>
          <w:sz w:val="26"/>
          <w:szCs w:val="26"/>
        </w:rPr>
        <w:t xml:space="preserve"> </w:t>
      </w:r>
    </w:p>
    <w:p w:rsidR="00284EEA" w:rsidRPr="00572E33" w:rsidRDefault="007A7D57" w:rsidP="00572E33">
      <w:pPr>
        <w:pStyle w:val="ConsPlusTitle"/>
        <w:jc w:val="both"/>
        <w:rPr>
          <w:rFonts w:ascii="PT Astra Sans" w:hAnsi="PT Astra Sans" w:cs="Times New Roman"/>
          <w:b w:val="0"/>
          <w:sz w:val="26"/>
          <w:szCs w:val="26"/>
        </w:rPr>
      </w:pP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Белозерского </w:t>
      </w:r>
      <w:r w:rsidR="00DF6B7F" w:rsidRPr="00572E33">
        <w:rPr>
          <w:rFonts w:ascii="PT Astra Sans" w:hAnsi="PT Astra Sans" w:cs="Times New Roman"/>
          <w:b w:val="0"/>
          <w:sz w:val="26"/>
          <w:szCs w:val="26"/>
        </w:rPr>
        <w:t>муниципального округа</w:t>
      </w:r>
      <w:r w:rsidR="00BE3C71" w:rsidRPr="00572E33">
        <w:rPr>
          <w:rFonts w:ascii="PT Astra Sans" w:hAnsi="PT Astra Sans" w:cs="Times New Roman"/>
          <w:b w:val="0"/>
          <w:sz w:val="26"/>
          <w:szCs w:val="26"/>
        </w:rPr>
        <w:t xml:space="preserve">           </w:t>
      </w: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                   </w:t>
      </w:r>
      <w:r w:rsidR="003F5135" w:rsidRPr="00572E33">
        <w:rPr>
          <w:rFonts w:ascii="PT Astra Sans" w:hAnsi="PT Astra Sans" w:cs="Times New Roman"/>
          <w:b w:val="0"/>
          <w:sz w:val="26"/>
          <w:szCs w:val="26"/>
        </w:rPr>
        <w:t xml:space="preserve">        </w:t>
      </w:r>
      <w:r w:rsidRPr="00572E33">
        <w:rPr>
          <w:rFonts w:ascii="PT Astra Sans" w:hAnsi="PT Astra Sans" w:cs="Times New Roman"/>
          <w:b w:val="0"/>
          <w:sz w:val="26"/>
          <w:szCs w:val="26"/>
        </w:rPr>
        <w:t xml:space="preserve">         </w:t>
      </w:r>
      <w:r w:rsidR="00DF6B7F" w:rsidRPr="00572E33">
        <w:rPr>
          <w:rFonts w:ascii="PT Astra Sans" w:hAnsi="PT Astra Sans" w:cs="Times New Roman"/>
          <w:b w:val="0"/>
          <w:sz w:val="26"/>
          <w:szCs w:val="26"/>
        </w:rPr>
        <w:t>Н.А. Богданова</w:t>
      </w:r>
    </w:p>
    <w:p w:rsidR="004E0528" w:rsidRPr="00572E33" w:rsidRDefault="004E0528" w:rsidP="00572E33">
      <w:pPr>
        <w:pStyle w:val="ConsPlusTitle"/>
        <w:jc w:val="both"/>
        <w:rPr>
          <w:rFonts w:ascii="PT Astra Sans" w:hAnsi="PT Astra Sans" w:cs="Times New Roman"/>
          <w:b w:val="0"/>
          <w:sz w:val="26"/>
          <w:szCs w:val="26"/>
        </w:rPr>
      </w:pPr>
    </w:p>
    <w:p w:rsidR="00572E33" w:rsidRPr="00572E33" w:rsidRDefault="00572E33" w:rsidP="00572E33">
      <w:pPr>
        <w:spacing w:after="200"/>
        <w:rPr>
          <w:rFonts w:ascii="PT Astra Sans" w:hAnsi="PT Astra Sans" w:cs="Arial"/>
          <w:color w:val="333333"/>
          <w:sz w:val="19"/>
          <w:szCs w:val="19"/>
        </w:rPr>
      </w:pPr>
      <w:r w:rsidRPr="00572E33">
        <w:rPr>
          <w:rFonts w:ascii="PT Astra Sans" w:hAnsi="PT Astra Sans" w:cs="Arial"/>
          <w:color w:val="333333"/>
          <w:sz w:val="19"/>
          <w:szCs w:val="19"/>
        </w:rPr>
        <w:br w:type="page"/>
      </w:r>
    </w:p>
    <w:p w:rsidR="005F21C8" w:rsidRDefault="004E0528" w:rsidP="00572E33">
      <w:pPr>
        <w:shd w:val="clear" w:color="auto" w:fill="FFFFFF"/>
        <w:ind w:left="5103"/>
        <w:jc w:val="both"/>
        <w:rPr>
          <w:rFonts w:ascii="PT Astra Sans" w:hAnsi="PT Astra Sans" w:cs="Arial"/>
          <w:color w:val="333333"/>
          <w:sz w:val="20"/>
          <w:szCs w:val="19"/>
        </w:rPr>
      </w:pPr>
      <w:r w:rsidRPr="00572E33">
        <w:rPr>
          <w:rFonts w:ascii="PT Astra Sans" w:hAnsi="PT Astra Sans" w:cs="Arial"/>
          <w:color w:val="333333"/>
          <w:sz w:val="20"/>
          <w:szCs w:val="19"/>
        </w:rPr>
        <w:lastRenderedPageBreak/>
        <w:t xml:space="preserve">Приложение </w:t>
      </w:r>
    </w:p>
    <w:p w:rsidR="004E0528" w:rsidRPr="00572E33" w:rsidRDefault="004E0528" w:rsidP="005F21C8">
      <w:pPr>
        <w:shd w:val="clear" w:color="auto" w:fill="FFFFFF"/>
        <w:ind w:left="5103"/>
        <w:rPr>
          <w:rFonts w:ascii="PT Astra Sans" w:hAnsi="PT Astra Sans" w:cs="Arial"/>
          <w:color w:val="333333"/>
          <w:sz w:val="20"/>
          <w:szCs w:val="19"/>
        </w:rPr>
      </w:pPr>
      <w:r w:rsidRPr="00572E33">
        <w:rPr>
          <w:rFonts w:ascii="PT Astra Sans" w:hAnsi="PT Astra Sans" w:cs="Arial"/>
          <w:color w:val="333333"/>
          <w:sz w:val="20"/>
          <w:szCs w:val="19"/>
        </w:rPr>
        <w:t>к постановлению</w:t>
      </w:r>
      <w:r w:rsidR="005F21C8">
        <w:rPr>
          <w:rFonts w:ascii="PT Astra Sans" w:hAnsi="PT Astra Sans" w:cs="Arial"/>
          <w:color w:val="333333"/>
          <w:sz w:val="20"/>
          <w:szCs w:val="19"/>
        </w:rPr>
        <w:t xml:space="preserve"> </w:t>
      </w:r>
      <w:r w:rsidRPr="00572E33">
        <w:rPr>
          <w:rFonts w:ascii="PT Astra Sans" w:hAnsi="PT Astra Sans" w:cs="Arial"/>
          <w:color w:val="333333"/>
          <w:sz w:val="20"/>
          <w:szCs w:val="19"/>
        </w:rPr>
        <w:t xml:space="preserve">Администрации </w:t>
      </w:r>
      <w:r w:rsidR="005F21C8">
        <w:rPr>
          <w:rFonts w:ascii="PT Astra Sans" w:hAnsi="PT Astra Sans" w:cs="Arial"/>
          <w:color w:val="333333"/>
          <w:sz w:val="20"/>
          <w:szCs w:val="19"/>
        </w:rPr>
        <w:t xml:space="preserve">Белозерского </w:t>
      </w:r>
      <w:r w:rsidRPr="00572E33">
        <w:rPr>
          <w:rFonts w:ascii="PT Astra Sans" w:hAnsi="PT Astra Sans" w:cs="Arial"/>
          <w:color w:val="333333"/>
          <w:sz w:val="20"/>
          <w:szCs w:val="19"/>
        </w:rPr>
        <w:t>муниципального округа</w:t>
      </w:r>
    </w:p>
    <w:p w:rsidR="004E0528" w:rsidRPr="00572E33" w:rsidRDefault="004E0528" w:rsidP="00572E33">
      <w:pPr>
        <w:shd w:val="clear" w:color="auto" w:fill="FFFFFF"/>
        <w:ind w:left="5103"/>
        <w:jc w:val="both"/>
        <w:rPr>
          <w:rFonts w:ascii="PT Astra Sans" w:hAnsi="PT Astra Sans" w:cs="Arial"/>
          <w:color w:val="333333"/>
          <w:sz w:val="20"/>
          <w:szCs w:val="19"/>
        </w:rPr>
      </w:pPr>
      <w:r w:rsidRPr="00572E33">
        <w:rPr>
          <w:rFonts w:ascii="PT Astra Sans" w:hAnsi="PT Astra Sans" w:cs="Arial"/>
          <w:color w:val="333333"/>
          <w:sz w:val="20"/>
          <w:szCs w:val="19"/>
        </w:rPr>
        <w:t xml:space="preserve">от </w:t>
      </w:r>
      <w:r w:rsidR="00572E33">
        <w:rPr>
          <w:rFonts w:ascii="PT Astra Sans" w:hAnsi="PT Astra Sans" w:cs="Arial"/>
          <w:color w:val="333333"/>
          <w:sz w:val="20"/>
          <w:szCs w:val="19"/>
        </w:rPr>
        <w:t>«</w:t>
      </w:r>
      <w:r w:rsidR="001F3216">
        <w:rPr>
          <w:rFonts w:ascii="PT Astra Sans" w:hAnsi="PT Astra Sans" w:cs="Arial"/>
          <w:color w:val="333333"/>
          <w:sz w:val="20"/>
          <w:szCs w:val="19"/>
        </w:rPr>
        <w:t>28</w:t>
      </w:r>
      <w:r w:rsidR="00572E33">
        <w:rPr>
          <w:rFonts w:ascii="PT Astra Sans" w:hAnsi="PT Astra Sans" w:cs="Arial"/>
          <w:color w:val="333333"/>
          <w:sz w:val="20"/>
          <w:szCs w:val="19"/>
        </w:rPr>
        <w:t>»</w:t>
      </w:r>
      <w:r w:rsidRPr="00572E33">
        <w:rPr>
          <w:rFonts w:ascii="PT Astra Sans" w:hAnsi="PT Astra Sans" w:cs="Arial"/>
          <w:color w:val="333333"/>
          <w:sz w:val="20"/>
          <w:szCs w:val="19"/>
        </w:rPr>
        <w:t xml:space="preserve"> </w:t>
      </w:r>
      <w:r w:rsidR="00572E33">
        <w:rPr>
          <w:rFonts w:ascii="PT Astra Sans" w:hAnsi="PT Astra Sans" w:cs="Arial"/>
          <w:color w:val="333333"/>
          <w:sz w:val="20"/>
          <w:szCs w:val="19"/>
        </w:rPr>
        <w:t>марта</w:t>
      </w:r>
      <w:r w:rsidRPr="00572E33">
        <w:rPr>
          <w:rFonts w:ascii="PT Astra Sans" w:hAnsi="PT Astra Sans" w:cs="Arial"/>
          <w:color w:val="333333"/>
          <w:sz w:val="20"/>
          <w:szCs w:val="19"/>
        </w:rPr>
        <w:t xml:space="preserve"> 202</w:t>
      </w:r>
      <w:r w:rsidR="00572E33">
        <w:rPr>
          <w:rFonts w:ascii="PT Astra Sans" w:hAnsi="PT Astra Sans" w:cs="Arial"/>
          <w:color w:val="333333"/>
          <w:sz w:val="20"/>
          <w:szCs w:val="19"/>
        </w:rPr>
        <w:t>4</w:t>
      </w:r>
      <w:r w:rsidRPr="00572E33">
        <w:rPr>
          <w:rFonts w:ascii="PT Astra Sans" w:hAnsi="PT Astra Sans" w:cs="Arial"/>
          <w:color w:val="333333"/>
          <w:sz w:val="20"/>
          <w:szCs w:val="19"/>
        </w:rPr>
        <w:t xml:space="preserve"> года №</w:t>
      </w:r>
      <w:r w:rsidR="001F3216">
        <w:rPr>
          <w:rFonts w:ascii="PT Astra Sans" w:hAnsi="PT Astra Sans" w:cs="Arial"/>
          <w:color w:val="333333"/>
          <w:sz w:val="20"/>
          <w:szCs w:val="19"/>
        </w:rPr>
        <w:t>224</w:t>
      </w:r>
    </w:p>
    <w:p w:rsidR="004E0528" w:rsidRPr="00572E33" w:rsidRDefault="004E0528" w:rsidP="00572E33">
      <w:pPr>
        <w:shd w:val="clear" w:color="auto" w:fill="FFFFFF"/>
        <w:ind w:left="5103"/>
        <w:jc w:val="center"/>
        <w:rPr>
          <w:rFonts w:ascii="PT Astra Sans" w:hAnsi="PT Astra Sans" w:cs="Arial"/>
          <w:color w:val="333333"/>
          <w:sz w:val="20"/>
          <w:szCs w:val="19"/>
        </w:rPr>
      </w:pPr>
      <w:r w:rsidRPr="00572E33">
        <w:rPr>
          <w:rFonts w:ascii="PT Astra Sans" w:hAnsi="PT Astra Sans" w:cs="Arial"/>
          <w:color w:val="333333"/>
          <w:sz w:val="20"/>
          <w:szCs w:val="19"/>
        </w:rPr>
        <w:t>«Об утверждении Порядка доступа в</w:t>
      </w:r>
      <w:r w:rsidR="00572E33">
        <w:rPr>
          <w:rFonts w:ascii="PT Astra Sans" w:hAnsi="PT Astra Sans" w:cs="Arial"/>
          <w:color w:val="333333"/>
          <w:sz w:val="20"/>
          <w:szCs w:val="19"/>
        </w:rPr>
        <w:t xml:space="preserve"> </w:t>
      </w:r>
      <w:r w:rsidRPr="00572E33">
        <w:rPr>
          <w:rFonts w:ascii="PT Astra Sans" w:hAnsi="PT Astra Sans" w:cs="Arial"/>
          <w:color w:val="333333"/>
          <w:sz w:val="20"/>
          <w:szCs w:val="19"/>
        </w:rPr>
        <w:t>помещения Администрации</w:t>
      </w:r>
      <w:r w:rsidR="00572E33">
        <w:rPr>
          <w:rFonts w:ascii="PT Astra Sans" w:hAnsi="PT Astra Sans" w:cs="Arial"/>
          <w:color w:val="333333"/>
          <w:sz w:val="20"/>
          <w:szCs w:val="19"/>
        </w:rPr>
        <w:t xml:space="preserve"> Белозерского</w:t>
      </w:r>
      <w:r w:rsidRPr="00572E33">
        <w:rPr>
          <w:rFonts w:ascii="PT Astra Sans" w:hAnsi="PT Astra Sans" w:cs="Arial"/>
          <w:color w:val="333333"/>
          <w:sz w:val="20"/>
          <w:szCs w:val="19"/>
        </w:rPr>
        <w:t xml:space="preserve"> муниципального округа</w:t>
      </w:r>
      <w:r w:rsidR="00572E33">
        <w:rPr>
          <w:rFonts w:ascii="PT Astra Sans" w:hAnsi="PT Astra Sans" w:cs="Arial"/>
          <w:color w:val="333333"/>
          <w:sz w:val="20"/>
          <w:szCs w:val="19"/>
        </w:rPr>
        <w:t xml:space="preserve"> Курганской области</w:t>
      </w:r>
      <w:r w:rsidRPr="00572E33">
        <w:rPr>
          <w:rFonts w:ascii="PT Astra Sans" w:hAnsi="PT Astra Sans" w:cs="Arial"/>
          <w:color w:val="333333"/>
          <w:sz w:val="20"/>
          <w:szCs w:val="19"/>
        </w:rPr>
        <w:t>,</w:t>
      </w:r>
      <w:r w:rsidR="00572E33">
        <w:rPr>
          <w:rFonts w:ascii="PT Astra Sans" w:hAnsi="PT Astra Sans" w:cs="Arial"/>
          <w:color w:val="333333"/>
          <w:sz w:val="20"/>
          <w:szCs w:val="19"/>
        </w:rPr>
        <w:t xml:space="preserve"> </w:t>
      </w:r>
      <w:r w:rsidRPr="00572E33">
        <w:rPr>
          <w:rFonts w:ascii="PT Astra Sans" w:hAnsi="PT Astra Sans" w:cs="Arial"/>
          <w:color w:val="333333"/>
          <w:sz w:val="20"/>
          <w:szCs w:val="19"/>
        </w:rPr>
        <w:t>в которых ведется обработка</w:t>
      </w:r>
      <w:r w:rsidR="00572E33">
        <w:rPr>
          <w:rFonts w:ascii="PT Astra Sans" w:hAnsi="PT Astra Sans" w:cs="Arial"/>
          <w:color w:val="333333"/>
          <w:sz w:val="20"/>
          <w:szCs w:val="19"/>
        </w:rPr>
        <w:t xml:space="preserve"> </w:t>
      </w:r>
      <w:r w:rsidRPr="00572E33">
        <w:rPr>
          <w:rFonts w:ascii="PT Astra Sans" w:hAnsi="PT Astra Sans" w:cs="Arial"/>
          <w:color w:val="333333"/>
          <w:sz w:val="20"/>
          <w:szCs w:val="19"/>
        </w:rPr>
        <w:t>персональных данных»</w:t>
      </w:r>
    </w:p>
    <w:p w:rsidR="00572E33" w:rsidRDefault="00572E33" w:rsidP="00572E33">
      <w:pPr>
        <w:shd w:val="clear" w:color="auto" w:fill="FFFFFF"/>
        <w:ind w:firstLine="709"/>
        <w:jc w:val="both"/>
        <w:rPr>
          <w:rFonts w:ascii="PT Astra Sans" w:hAnsi="PT Astra Sans" w:cs="Arial"/>
          <w:b/>
          <w:bCs/>
          <w:color w:val="333333"/>
          <w:szCs w:val="19"/>
        </w:rPr>
      </w:pPr>
    </w:p>
    <w:p w:rsidR="00572E33" w:rsidRDefault="00572E33" w:rsidP="00572E33">
      <w:pPr>
        <w:shd w:val="clear" w:color="auto" w:fill="FFFFFF"/>
        <w:ind w:firstLine="709"/>
        <w:jc w:val="both"/>
        <w:rPr>
          <w:rFonts w:ascii="PT Astra Sans" w:hAnsi="PT Astra Sans" w:cs="Arial"/>
          <w:b/>
          <w:bCs/>
          <w:color w:val="333333"/>
          <w:szCs w:val="19"/>
        </w:rPr>
      </w:pPr>
    </w:p>
    <w:p w:rsidR="004E0528" w:rsidRPr="00572E33" w:rsidRDefault="00572E33" w:rsidP="00572E33">
      <w:pPr>
        <w:shd w:val="clear" w:color="auto" w:fill="FFFFFF"/>
        <w:jc w:val="center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b/>
          <w:bCs/>
          <w:color w:val="333333"/>
          <w:szCs w:val="19"/>
        </w:rPr>
        <w:t>ПОРЯДОК</w:t>
      </w:r>
    </w:p>
    <w:p w:rsidR="004E0528" w:rsidRDefault="004E0528" w:rsidP="00572E33">
      <w:pPr>
        <w:shd w:val="clear" w:color="auto" w:fill="FFFFFF"/>
        <w:jc w:val="center"/>
        <w:rPr>
          <w:rFonts w:ascii="PT Astra Sans" w:hAnsi="PT Astra Sans" w:cs="Arial"/>
          <w:b/>
          <w:bCs/>
          <w:color w:val="333333"/>
          <w:szCs w:val="19"/>
        </w:rPr>
      </w:pPr>
      <w:r w:rsidRPr="00572E33">
        <w:rPr>
          <w:rFonts w:ascii="PT Astra Sans" w:hAnsi="PT Astra Sans" w:cs="Arial"/>
          <w:b/>
          <w:bCs/>
          <w:color w:val="333333"/>
          <w:szCs w:val="19"/>
        </w:rPr>
        <w:t xml:space="preserve">доступа в помещения Администрации </w:t>
      </w:r>
      <w:r w:rsidR="00572E33">
        <w:rPr>
          <w:rFonts w:ascii="PT Astra Sans" w:hAnsi="PT Astra Sans" w:cs="Arial"/>
          <w:b/>
          <w:bCs/>
          <w:color w:val="333333"/>
          <w:szCs w:val="19"/>
        </w:rPr>
        <w:t>Белозерского</w:t>
      </w:r>
      <w:r w:rsidRPr="00572E33">
        <w:rPr>
          <w:rFonts w:ascii="PT Astra Sans" w:hAnsi="PT Astra Sans" w:cs="Arial"/>
          <w:b/>
          <w:bCs/>
          <w:color w:val="333333"/>
          <w:szCs w:val="19"/>
        </w:rPr>
        <w:t xml:space="preserve"> муниципального округа</w:t>
      </w:r>
      <w:r w:rsidR="00572E33">
        <w:rPr>
          <w:rFonts w:ascii="PT Astra Sans" w:hAnsi="PT Astra Sans" w:cs="Arial"/>
          <w:b/>
          <w:bCs/>
          <w:color w:val="333333"/>
          <w:szCs w:val="19"/>
        </w:rPr>
        <w:t xml:space="preserve"> Курганской области</w:t>
      </w:r>
      <w:r w:rsidRPr="00572E33">
        <w:rPr>
          <w:rFonts w:ascii="PT Astra Sans" w:hAnsi="PT Astra Sans" w:cs="Arial"/>
          <w:b/>
          <w:bCs/>
          <w:color w:val="333333"/>
          <w:szCs w:val="19"/>
        </w:rPr>
        <w:t>, в которых ведется обработка персональных данных</w:t>
      </w:r>
    </w:p>
    <w:p w:rsidR="00572E33" w:rsidRPr="00572E33" w:rsidRDefault="00572E33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 xml:space="preserve">1. Настоящий Порядок доступа в помещения Администрации </w:t>
      </w:r>
      <w:r w:rsidR="006F15BD">
        <w:rPr>
          <w:rFonts w:ascii="PT Astra Sans" w:hAnsi="PT Astra Sans" w:cs="Arial"/>
          <w:color w:val="333333"/>
          <w:szCs w:val="19"/>
        </w:rPr>
        <w:t>Белозерского</w:t>
      </w:r>
      <w:r w:rsidR="006F15BD" w:rsidRPr="00572E33">
        <w:rPr>
          <w:rFonts w:ascii="PT Astra Sans" w:hAnsi="PT Astra Sans" w:cs="Arial"/>
          <w:color w:val="333333"/>
          <w:szCs w:val="19"/>
        </w:rPr>
        <w:t xml:space="preserve"> </w:t>
      </w:r>
      <w:r w:rsidRPr="00572E33">
        <w:rPr>
          <w:rFonts w:ascii="PT Astra Sans" w:hAnsi="PT Astra Sans" w:cs="Arial"/>
          <w:color w:val="333333"/>
          <w:szCs w:val="19"/>
        </w:rPr>
        <w:t>муниципального округа</w:t>
      </w:r>
      <w:r w:rsidR="006F15BD">
        <w:rPr>
          <w:rFonts w:ascii="PT Astra Sans" w:hAnsi="PT Astra Sans" w:cs="Arial"/>
          <w:color w:val="333333"/>
          <w:szCs w:val="19"/>
        </w:rPr>
        <w:t xml:space="preserve"> Курганской области</w:t>
      </w:r>
      <w:r w:rsidRPr="00572E33">
        <w:rPr>
          <w:rFonts w:ascii="PT Astra Sans" w:hAnsi="PT Astra Sans" w:cs="Arial"/>
          <w:color w:val="333333"/>
          <w:szCs w:val="19"/>
        </w:rPr>
        <w:t xml:space="preserve">, в которых ведется обработка персональных данных (далее - Порядок) устанавливает порядок доступа в помещения Администрации </w:t>
      </w:r>
      <w:r w:rsidR="006F15BD">
        <w:rPr>
          <w:rFonts w:ascii="PT Astra Sans" w:hAnsi="PT Astra Sans" w:cs="Arial"/>
          <w:color w:val="333333"/>
          <w:szCs w:val="19"/>
        </w:rPr>
        <w:t>Белозерского</w:t>
      </w:r>
      <w:r w:rsidR="006F15BD" w:rsidRPr="00572E33">
        <w:rPr>
          <w:rFonts w:ascii="PT Astra Sans" w:hAnsi="PT Astra Sans" w:cs="Arial"/>
          <w:color w:val="333333"/>
          <w:szCs w:val="19"/>
        </w:rPr>
        <w:t xml:space="preserve"> </w:t>
      </w:r>
      <w:r w:rsidRPr="00572E33">
        <w:rPr>
          <w:rFonts w:ascii="PT Astra Sans" w:hAnsi="PT Astra Sans" w:cs="Arial"/>
          <w:color w:val="333333"/>
          <w:szCs w:val="19"/>
        </w:rPr>
        <w:t xml:space="preserve">муниципального округа </w:t>
      </w:r>
      <w:r w:rsidR="006F15BD">
        <w:rPr>
          <w:rFonts w:ascii="PT Astra Sans" w:hAnsi="PT Astra Sans" w:cs="Arial"/>
          <w:color w:val="333333"/>
          <w:szCs w:val="19"/>
        </w:rPr>
        <w:t>Курганской области</w:t>
      </w:r>
      <w:r w:rsidR="006F15BD" w:rsidRPr="00572E33">
        <w:rPr>
          <w:rFonts w:ascii="PT Astra Sans" w:hAnsi="PT Astra Sans" w:cs="Arial"/>
          <w:color w:val="333333"/>
          <w:szCs w:val="19"/>
        </w:rPr>
        <w:t xml:space="preserve"> </w:t>
      </w:r>
      <w:r w:rsidRPr="00572E33">
        <w:rPr>
          <w:rFonts w:ascii="PT Astra Sans" w:hAnsi="PT Astra Sans" w:cs="Arial"/>
          <w:color w:val="333333"/>
          <w:szCs w:val="19"/>
        </w:rPr>
        <w:t>(далее - Администрация), в которых ведется обработка персональных данных, муниципальных служащих или работников Администрации, а также граждан.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2. В помещениях Администрации, в которых ведется обработка персональных данных (далее - помещение),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3. Право самостоятельного входа и пребывания в помещении имеют только муниципальные служащие или работники Администрации, непосредственно работающие в данном помещении.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4. Иные муниципальные служащие или работники Администрации, а также граждане, имеют право пребывать в помещениях только в присутствии муниципальных служащих или работников Администрации, непосредственно работающих в данном помещении и только на время, ограниченное необходимостью исполнения должностных обязанностей, муниципальных функций, предоставления муниципальных услуг.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При этом муниципальные служащие или работники Администрации, непосредственно работающие в данном помещении, принимают меры, исключающие визуальный просмотр персональных данных обрабатываемых в информационных системах, в электронном виде или на бумажных носителях.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5. Техническое обслуживание компьютерной, организационной техники, сопровождение программных средств, уборка помещения, а также проведение других работ осуществляется только в присутствии муниципального служащего или работника Администрации, непосредственно работающего в данном помещении.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6. Муниципальные служащие или работники Администрации, указанные в  пункте 3 настоящего Порядка, самостоятельно осуществляют вскрытие и закрытие помещений.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7. По окончании служебного (рабочего) дня муниципальные служащие или работники Администрации, непосредственно работающие в данном помещении, обязаны: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 xml:space="preserve">- убрать бумажные носители персональных данных и электронные носители персональных данных (диски, </w:t>
      </w:r>
      <w:proofErr w:type="spellStart"/>
      <w:r w:rsidRPr="00572E33">
        <w:rPr>
          <w:rFonts w:ascii="PT Astra Sans" w:hAnsi="PT Astra Sans" w:cs="Arial"/>
          <w:color w:val="333333"/>
          <w:szCs w:val="19"/>
        </w:rPr>
        <w:t>флеш</w:t>
      </w:r>
      <w:proofErr w:type="spellEnd"/>
      <w:r w:rsidRPr="00572E33">
        <w:rPr>
          <w:rFonts w:ascii="PT Astra Sans" w:hAnsi="PT Astra Sans" w:cs="Arial"/>
          <w:color w:val="333333"/>
          <w:szCs w:val="19"/>
        </w:rPr>
        <w:t>-карты) в шкафы, закрыть и опечатать их;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- отключить технические средства (кроме постоянно действующей техники) и электроприборы от сети, выключить освещение;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lastRenderedPageBreak/>
        <w:t>- закрыть окна;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- закрыть на ключ и опечатать двери.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8. При обнаружении неисправности двери или запирающих устройств в помещении, муниципальные служащие или работники Администрации, непосредственно работающие в данном помещении, обязаны: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1) не вскрывая помещение доложить об обнаруженных неисправностях непосредственному руководителю;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2) в присутствии непосредственного руководителя, вскрыть помещение и осмотреть его;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3) в течение одного рабочего дня с момента обнаружения неисправности двери или запирающих устройств в помещении составить акт о выявленных нарушениях, который подписывается лицами, присутствовавшими при вскрытии и осмотре помещения, и незамедлительно передать его представителю нанимателя (работодателю) для организации проверки.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9. Нахождение в помещении после 17.00, а также праздничные и выходные дни лиц, указанных в пункте 3 настоящего Порядка, допускается на основании письменной заявки данных лиц, согласованной с непосредственным руководителем.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В заявке указываются Ф.И.О., должность, дата посещения, номер помещения, а также причины необходимости нахождения в помещении, при этом, время пребывания в помещении ограничивается до 22.00.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 xml:space="preserve">10. В случае вскрытия помещения в нерабочее время, а также в праздничные и выходные дни, ввиду необходимости принятия экстренных мер, в том числе при срабатывании пожарной сигнализации, авариях в системах </w:t>
      </w:r>
      <w:proofErr w:type="spellStart"/>
      <w:r w:rsidRPr="00572E33">
        <w:rPr>
          <w:rFonts w:ascii="PT Astra Sans" w:hAnsi="PT Astra Sans" w:cs="Arial"/>
          <w:color w:val="333333"/>
          <w:szCs w:val="19"/>
        </w:rPr>
        <w:t>энерг</w:t>
      </w:r>
      <w:proofErr w:type="gramStart"/>
      <w:r w:rsidRPr="00572E33">
        <w:rPr>
          <w:rFonts w:ascii="PT Astra Sans" w:hAnsi="PT Astra Sans" w:cs="Arial"/>
          <w:color w:val="333333"/>
          <w:szCs w:val="19"/>
        </w:rPr>
        <w:t>о</w:t>
      </w:r>
      <w:proofErr w:type="spellEnd"/>
      <w:r w:rsidRPr="00572E33">
        <w:rPr>
          <w:rFonts w:ascii="PT Astra Sans" w:hAnsi="PT Astra Sans" w:cs="Arial"/>
          <w:color w:val="333333"/>
          <w:szCs w:val="19"/>
        </w:rPr>
        <w:t>-</w:t>
      </w:r>
      <w:proofErr w:type="gramEnd"/>
      <w:r w:rsidRPr="00572E33">
        <w:rPr>
          <w:rFonts w:ascii="PT Astra Sans" w:hAnsi="PT Astra Sans" w:cs="Arial"/>
          <w:color w:val="333333"/>
          <w:szCs w:val="19"/>
        </w:rPr>
        <w:t>, водо- и теплоснабжения, акт о вскрытии помещения составляется и подписывается в ближайший следующий за указанным событием рабочий день лицами, предусмотренными пунктом 3 настоящего Порядка и лицами, осуществлявшими вскрытие данного помещения.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>Подписанный уполномоченными лицами акт о вскрытии помещения, предусмотренный абзацем первым настоящего пункта, незамедлительно передается представителю нанимателя (работодателю) для организации проверки.</w:t>
      </w:r>
    </w:p>
    <w:p w:rsidR="004E0528" w:rsidRPr="00572E33" w:rsidRDefault="004E0528" w:rsidP="00572E33">
      <w:pPr>
        <w:shd w:val="clear" w:color="auto" w:fill="FFFFFF"/>
        <w:ind w:firstLine="709"/>
        <w:jc w:val="both"/>
        <w:rPr>
          <w:rFonts w:ascii="PT Astra Sans" w:hAnsi="PT Astra Sans" w:cs="Arial"/>
          <w:color w:val="333333"/>
          <w:szCs w:val="19"/>
        </w:rPr>
      </w:pPr>
      <w:r w:rsidRPr="00572E33">
        <w:rPr>
          <w:rFonts w:ascii="PT Astra Sans" w:hAnsi="PT Astra Sans" w:cs="Arial"/>
          <w:color w:val="333333"/>
          <w:szCs w:val="19"/>
        </w:rPr>
        <w:t xml:space="preserve">11. Ответственность за соблюдение порядка доступа в помещения возлагается на начальника отдела </w:t>
      </w:r>
      <w:r w:rsidR="006F15BD">
        <w:rPr>
          <w:rFonts w:ascii="PT Astra Sans" w:hAnsi="PT Astra Sans" w:cs="Arial"/>
          <w:color w:val="333333"/>
          <w:szCs w:val="19"/>
        </w:rPr>
        <w:t>организационной и кадровой работы</w:t>
      </w:r>
      <w:r w:rsidRPr="00572E33">
        <w:rPr>
          <w:rFonts w:ascii="PT Astra Sans" w:hAnsi="PT Astra Sans" w:cs="Arial"/>
          <w:color w:val="333333"/>
          <w:szCs w:val="19"/>
        </w:rPr>
        <w:t xml:space="preserve"> Администрации </w:t>
      </w:r>
      <w:r w:rsidR="006F15BD">
        <w:rPr>
          <w:rFonts w:ascii="PT Astra Sans" w:hAnsi="PT Astra Sans" w:cs="Arial"/>
          <w:color w:val="333333"/>
          <w:szCs w:val="19"/>
        </w:rPr>
        <w:t>Белозерского</w:t>
      </w:r>
      <w:r w:rsidRPr="00572E33">
        <w:rPr>
          <w:rFonts w:ascii="PT Astra Sans" w:hAnsi="PT Astra Sans" w:cs="Arial"/>
          <w:color w:val="333333"/>
          <w:szCs w:val="19"/>
        </w:rPr>
        <w:t xml:space="preserve"> муниципального округа.</w:t>
      </w:r>
    </w:p>
    <w:p w:rsidR="00572E33" w:rsidRDefault="00572E33" w:rsidP="00572E33">
      <w:pPr>
        <w:shd w:val="clear" w:color="auto" w:fill="FFFFFF"/>
        <w:jc w:val="both"/>
        <w:rPr>
          <w:rFonts w:ascii="PT Astra Sans" w:hAnsi="PT Astra Sans" w:cs="Arial"/>
          <w:color w:val="333333"/>
          <w:szCs w:val="19"/>
        </w:rPr>
      </w:pPr>
    </w:p>
    <w:p w:rsidR="00572E33" w:rsidRDefault="00572E33" w:rsidP="00572E33">
      <w:pPr>
        <w:shd w:val="clear" w:color="auto" w:fill="FFFFFF"/>
        <w:jc w:val="both"/>
        <w:rPr>
          <w:rFonts w:ascii="PT Astra Sans" w:hAnsi="PT Astra Sans" w:cs="Arial"/>
          <w:color w:val="333333"/>
          <w:szCs w:val="19"/>
        </w:rPr>
      </w:pPr>
    </w:p>
    <w:p w:rsidR="00572E33" w:rsidRDefault="00572E33" w:rsidP="00572E33">
      <w:pPr>
        <w:shd w:val="clear" w:color="auto" w:fill="FFFFFF"/>
        <w:jc w:val="both"/>
        <w:rPr>
          <w:rFonts w:ascii="PT Astra Sans" w:hAnsi="PT Astra Sans" w:cs="Arial"/>
          <w:color w:val="333333"/>
          <w:szCs w:val="19"/>
        </w:rPr>
      </w:pPr>
    </w:p>
    <w:p w:rsidR="00572E33" w:rsidRPr="00572E33" w:rsidRDefault="00572E33" w:rsidP="00572E33">
      <w:pPr>
        <w:shd w:val="clear" w:color="auto" w:fill="FFFFFF"/>
        <w:rPr>
          <w:rFonts w:ascii="PT Astra Sans" w:hAnsi="PT Astra Sans" w:cs="Arial"/>
          <w:color w:val="333333"/>
          <w:szCs w:val="19"/>
        </w:rPr>
      </w:pPr>
      <w:r>
        <w:rPr>
          <w:rFonts w:ascii="PT Astra Sans" w:hAnsi="PT Astra Sans" w:cs="Arial"/>
          <w:color w:val="333333"/>
          <w:szCs w:val="19"/>
        </w:rPr>
        <w:t>Управляющий делами,</w:t>
      </w:r>
      <w:r>
        <w:rPr>
          <w:rFonts w:ascii="PT Astra Sans" w:hAnsi="PT Astra Sans" w:cs="Arial"/>
          <w:color w:val="333333"/>
          <w:szCs w:val="19"/>
        </w:rPr>
        <w:br/>
        <w:t xml:space="preserve">начальник управления делами                </w:t>
      </w:r>
      <w:r w:rsidR="006F15BD">
        <w:rPr>
          <w:rFonts w:ascii="PT Astra Sans" w:hAnsi="PT Astra Sans" w:cs="Arial"/>
          <w:color w:val="333333"/>
          <w:szCs w:val="19"/>
        </w:rPr>
        <w:t xml:space="preserve"> </w:t>
      </w:r>
      <w:r>
        <w:rPr>
          <w:rFonts w:ascii="PT Astra Sans" w:hAnsi="PT Astra Sans" w:cs="Arial"/>
          <w:color w:val="333333"/>
          <w:szCs w:val="19"/>
        </w:rPr>
        <w:t xml:space="preserve">                                                     Н.П. Лифинцев</w:t>
      </w:r>
    </w:p>
    <w:sectPr w:rsidR="00572E33" w:rsidRPr="00572E33" w:rsidSect="003056D3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FB"/>
    <w:multiLevelType w:val="hybridMultilevel"/>
    <w:tmpl w:val="82F0D26A"/>
    <w:lvl w:ilvl="0" w:tplc="46965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23D0B"/>
    <w:multiLevelType w:val="hybridMultilevel"/>
    <w:tmpl w:val="6984728C"/>
    <w:lvl w:ilvl="0" w:tplc="FA96E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845A73"/>
    <w:multiLevelType w:val="hybridMultilevel"/>
    <w:tmpl w:val="DAB60D66"/>
    <w:lvl w:ilvl="0" w:tplc="B160445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44482"/>
    <w:multiLevelType w:val="hybridMultilevel"/>
    <w:tmpl w:val="ACBE9A14"/>
    <w:lvl w:ilvl="0" w:tplc="FD2AF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12439"/>
    <w:multiLevelType w:val="hybridMultilevel"/>
    <w:tmpl w:val="914C8CAE"/>
    <w:lvl w:ilvl="0" w:tplc="13888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E77EE3"/>
    <w:multiLevelType w:val="multilevel"/>
    <w:tmpl w:val="4040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47F77"/>
    <w:multiLevelType w:val="hybridMultilevel"/>
    <w:tmpl w:val="16DA100C"/>
    <w:lvl w:ilvl="0" w:tplc="271A6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4C1E07"/>
    <w:multiLevelType w:val="hybridMultilevel"/>
    <w:tmpl w:val="B13857A0"/>
    <w:lvl w:ilvl="0" w:tplc="59EE6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B8217C"/>
    <w:multiLevelType w:val="hybridMultilevel"/>
    <w:tmpl w:val="3FE0DFBA"/>
    <w:lvl w:ilvl="0" w:tplc="E95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5"/>
    <w:rsid w:val="000879DF"/>
    <w:rsid w:val="000C73D5"/>
    <w:rsid w:val="000D48D0"/>
    <w:rsid w:val="001226B0"/>
    <w:rsid w:val="0012623D"/>
    <w:rsid w:val="00142139"/>
    <w:rsid w:val="001F3216"/>
    <w:rsid w:val="002001F5"/>
    <w:rsid w:val="00203F9C"/>
    <w:rsid w:val="002136B7"/>
    <w:rsid w:val="00284EEA"/>
    <w:rsid w:val="002A2ACC"/>
    <w:rsid w:val="002B7E18"/>
    <w:rsid w:val="003056D3"/>
    <w:rsid w:val="00314C87"/>
    <w:rsid w:val="00362E35"/>
    <w:rsid w:val="00364D9C"/>
    <w:rsid w:val="003E3140"/>
    <w:rsid w:val="003F5135"/>
    <w:rsid w:val="003F647D"/>
    <w:rsid w:val="00446A81"/>
    <w:rsid w:val="004E0528"/>
    <w:rsid w:val="004F4115"/>
    <w:rsid w:val="005375E2"/>
    <w:rsid w:val="00550989"/>
    <w:rsid w:val="00553649"/>
    <w:rsid w:val="005668EF"/>
    <w:rsid w:val="00572E33"/>
    <w:rsid w:val="005A6616"/>
    <w:rsid w:val="005F21C8"/>
    <w:rsid w:val="00622468"/>
    <w:rsid w:val="00625729"/>
    <w:rsid w:val="006C742D"/>
    <w:rsid w:val="006E1DF6"/>
    <w:rsid w:val="006F15BD"/>
    <w:rsid w:val="00770F74"/>
    <w:rsid w:val="007A1B7B"/>
    <w:rsid w:val="007A27F6"/>
    <w:rsid w:val="007A7D57"/>
    <w:rsid w:val="007D6F0C"/>
    <w:rsid w:val="0083659D"/>
    <w:rsid w:val="00913219"/>
    <w:rsid w:val="00945A6F"/>
    <w:rsid w:val="0096417F"/>
    <w:rsid w:val="00977AB4"/>
    <w:rsid w:val="009C3179"/>
    <w:rsid w:val="00A65F95"/>
    <w:rsid w:val="00A678F2"/>
    <w:rsid w:val="00AB3A69"/>
    <w:rsid w:val="00AC6B37"/>
    <w:rsid w:val="00AF22FD"/>
    <w:rsid w:val="00B2766D"/>
    <w:rsid w:val="00B44817"/>
    <w:rsid w:val="00B53AED"/>
    <w:rsid w:val="00B708B0"/>
    <w:rsid w:val="00BA10F0"/>
    <w:rsid w:val="00BE3C71"/>
    <w:rsid w:val="00BF7A55"/>
    <w:rsid w:val="00C03A3C"/>
    <w:rsid w:val="00C26A63"/>
    <w:rsid w:val="00C40816"/>
    <w:rsid w:val="00C52B5E"/>
    <w:rsid w:val="00C62BDE"/>
    <w:rsid w:val="00CF07E3"/>
    <w:rsid w:val="00D018F7"/>
    <w:rsid w:val="00D42F7B"/>
    <w:rsid w:val="00D5021D"/>
    <w:rsid w:val="00DB5818"/>
    <w:rsid w:val="00DB665A"/>
    <w:rsid w:val="00DF6B7F"/>
    <w:rsid w:val="00E02329"/>
    <w:rsid w:val="00E606ED"/>
    <w:rsid w:val="00E6272A"/>
    <w:rsid w:val="00EB6553"/>
    <w:rsid w:val="00EC1D31"/>
    <w:rsid w:val="00ED298B"/>
    <w:rsid w:val="00EE4A41"/>
    <w:rsid w:val="00EF0AB6"/>
    <w:rsid w:val="00F1636C"/>
    <w:rsid w:val="00F26DB1"/>
    <w:rsid w:val="00F74294"/>
    <w:rsid w:val="00F82FEB"/>
    <w:rsid w:val="00F86007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7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7A7D57"/>
    <w:rPr>
      <w:b/>
      <w:bCs/>
    </w:rPr>
  </w:style>
  <w:style w:type="table" w:styleId="a4">
    <w:name w:val="Table Grid"/>
    <w:basedOn w:val="a1"/>
    <w:uiPriority w:val="59"/>
    <w:rsid w:val="0097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446A81"/>
    <w:pPr>
      <w:numPr>
        <w:ilvl w:val="12"/>
      </w:numPr>
      <w:spacing w:before="120" w:after="120"/>
      <w:ind w:firstLine="720"/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446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446A81"/>
    <w:pPr>
      <w:spacing w:after="120"/>
      <w:ind w:firstLine="68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46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446A81"/>
    <w:pPr>
      <w:jc w:val="center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446A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860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0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7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7A7D57"/>
    <w:rPr>
      <w:b/>
      <w:bCs/>
    </w:rPr>
  </w:style>
  <w:style w:type="table" w:styleId="a4">
    <w:name w:val="Table Grid"/>
    <w:basedOn w:val="a1"/>
    <w:uiPriority w:val="59"/>
    <w:rsid w:val="0097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446A81"/>
    <w:pPr>
      <w:numPr>
        <w:ilvl w:val="12"/>
      </w:numPr>
      <w:spacing w:before="120" w:after="120"/>
      <w:ind w:firstLine="720"/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446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446A81"/>
    <w:pPr>
      <w:spacing w:after="120"/>
      <w:ind w:firstLine="68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46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446A81"/>
    <w:pPr>
      <w:jc w:val="center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446A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860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0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F914-81EF-4EB2-9AAA-A12EBF49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Arm-C</dc:creator>
  <cp:lastModifiedBy>ARM-O</cp:lastModifiedBy>
  <cp:revision>2</cp:revision>
  <cp:lastPrinted>2024-03-28T10:12:00Z</cp:lastPrinted>
  <dcterms:created xsi:type="dcterms:W3CDTF">2024-03-28T10:28:00Z</dcterms:created>
  <dcterms:modified xsi:type="dcterms:W3CDTF">2024-03-28T10:28:00Z</dcterms:modified>
</cp:coreProperties>
</file>