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AB" w:rsidRDefault="003D4524" w:rsidP="001B2D24">
      <w:pPr>
        <w:pStyle w:val="1"/>
        <w:rPr>
          <w:rFonts w:ascii="PT Astra Sans" w:hAnsi="PT Astra Sans"/>
          <w:sz w:val="32"/>
          <w:szCs w:val="32"/>
        </w:rPr>
      </w:pPr>
      <w:r w:rsidRPr="008679EC">
        <w:rPr>
          <w:rFonts w:ascii="PT Astra Sans" w:hAnsi="PT Astra Sans"/>
          <w:sz w:val="32"/>
          <w:szCs w:val="32"/>
        </w:rPr>
        <w:t xml:space="preserve">Администрация </w:t>
      </w:r>
    </w:p>
    <w:p w:rsidR="003D4524" w:rsidRPr="008679EC" w:rsidRDefault="003D4524" w:rsidP="001B2D24">
      <w:pPr>
        <w:pStyle w:val="1"/>
        <w:rPr>
          <w:rFonts w:ascii="PT Astra Sans" w:hAnsi="PT Astra Sans"/>
          <w:sz w:val="32"/>
          <w:szCs w:val="32"/>
        </w:rPr>
      </w:pPr>
      <w:r w:rsidRPr="008679EC">
        <w:rPr>
          <w:rFonts w:ascii="PT Astra Sans" w:hAnsi="PT Astra Sans"/>
          <w:sz w:val="32"/>
          <w:szCs w:val="32"/>
        </w:rPr>
        <w:t xml:space="preserve">Белозерского </w:t>
      </w:r>
      <w:r w:rsidR="00285EAB">
        <w:rPr>
          <w:rFonts w:ascii="PT Astra Sans" w:hAnsi="PT Astra Sans"/>
          <w:sz w:val="32"/>
          <w:szCs w:val="32"/>
        </w:rPr>
        <w:t>муниципального округа</w:t>
      </w:r>
    </w:p>
    <w:p w:rsidR="003D4524" w:rsidRPr="008679EC" w:rsidRDefault="003D4524" w:rsidP="001B2D24">
      <w:pPr>
        <w:jc w:val="center"/>
        <w:rPr>
          <w:rFonts w:ascii="PT Astra Sans" w:hAnsi="PT Astra Sans"/>
          <w:b/>
          <w:bCs/>
          <w:sz w:val="32"/>
          <w:szCs w:val="32"/>
        </w:rPr>
      </w:pPr>
      <w:r w:rsidRPr="008679EC">
        <w:rPr>
          <w:rFonts w:ascii="PT Astra Sans" w:hAnsi="PT Astra Sans"/>
          <w:b/>
          <w:bCs/>
          <w:sz w:val="32"/>
          <w:szCs w:val="32"/>
        </w:rPr>
        <w:t>Курганской области</w:t>
      </w:r>
    </w:p>
    <w:p w:rsidR="003D4524" w:rsidRPr="008679EC" w:rsidRDefault="003D4524" w:rsidP="001B2D24">
      <w:pPr>
        <w:ind w:firstLine="708"/>
        <w:jc w:val="right"/>
        <w:rPr>
          <w:rFonts w:ascii="PT Astra Sans" w:hAnsi="PT Astra Sans"/>
          <w:sz w:val="36"/>
          <w:szCs w:val="36"/>
        </w:rPr>
      </w:pPr>
    </w:p>
    <w:p w:rsidR="003D4524" w:rsidRPr="008679EC" w:rsidRDefault="003D4524" w:rsidP="001B2D24">
      <w:pPr>
        <w:ind w:firstLine="708"/>
        <w:jc w:val="right"/>
        <w:rPr>
          <w:rFonts w:ascii="PT Astra Sans" w:hAnsi="PT Astra Sans"/>
        </w:rPr>
      </w:pPr>
    </w:p>
    <w:p w:rsidR="003D4524" w:rsidRPr="008679EC" w:rsidRDefault="003D4524" w:rsidP="001B2D24">
      <w:pPr>
        <w:jc w:val="center"/>
        <w:rPr>
          <w:rFonts w:ascii="PT Astra Sans" w:hAnsi="PT Astra Sans"/>
          <w:b/>
          <w:bCs/>
          <w:sz w:val="48"/>
          <w:szCs w:val="48"/>
        </w:rPr>
      </w:pPr>
      <w:r w:rsidRPr="008679EC">
        <w:rPr>
          <w:rFonts w:ascii="PT Astra Sans" w:hAnsi="PT Astra Sans"/>
          <w:b/>
          <w:bCs/>
          <w:sz w:val="48"/>
          <w:szCs w:val="48"/>
        </w:rPr>
        <w:t>ПОСТАНОВЛЕНИЕ</w:t>
      </w:r>
    </w:p>
    <w:p w:rsidR="005E30C3" w:rsidRPr="008679EC" w:rsidRDefault="005E30C3" w:rsidP="001B2D24">
      <w:pPr>
        <w:rPr>
          <w:rFonts w:ascii="PT Astra Sans" w:hAnsi="PT Astra Sans"/>
        </w:rPr>
      </w:pPr>
    </w:p>
    <w:p w:rsidR="003D4524" w:rsidRPr="008679EC" w:rsidRDefault="00FD7F0D" w:rsidP="001B2D24">
      <w:pPr>
        <w:rPr>
          <w:rFonts w:ascii="PT Astra Sans" w:hAnsi="PT Astra Sans"/>
        </w:rPr>
      </w:pPr>
      <w:r>
        <w:rPr>
          <w:rFonts w:ascii="PT Astra Sans" w:hAnsi="PT Astra Sans"/>
        </w:rPr>
        <w:t>от «</w:t>
      </w:r>
      <w:r w:rsidR="003A656E">
        <w:rPr>
          <w:rFonts w:ascii="PT Astra Sans" w:hAnsi="PT Astra Sans"/>
        </w:rPr>
        <w:t>3</w:t>
      </w:r>
      <w:r w:rsidR="003D4524" w:rsidRPr="008679EC">
        <w:rPr>
          <w:rFonts w:ascii="PT Astra Sans" w:hAnsi="PT Astra Sans"/>
        </w:rPr>
        <w:t xml:space="preserve">» </w:t>
      </w:r>
      <w:r w:rsidR="003A656E">
        <w:rPr>
          <w:rFonts w:ascii="PT Astra Sans" w:hAnsi="PT Astra Sans"/>
        </w:rPr>
        <w:t>апреля</w:t>
      </w:r>
      <w:r w:rsidR="00ED56BB" w:rsidRPr="00ED56BB">
        <w:rPr>
          <w:rFonts w:ascii="PT Astra Sans" w:hAnsi="PT Astra Sans"/>
        </w:rPr>
        <w:t xml:space="preserve"> </w:t>
      </w:r>
      <w:r w:rsidR="003D4524" w:rsidRPr="008679EC">
        <w:rPr>
          <w:rFonts w:ascii="PT Astra Sans" w:hAnsi="PT Astra Sans"/>
        </w:rPr>
        <w:t>20</w:t>
      </w:r>
      <w:r w:rsidR="00285EAB">
        <w:rPr>
          <w:rFonts w:ascii="PT Astra Sans" w:hAnsi="PT Astra Sans"/>
        </w:rPr>
        <w:t>23</w:t>
      </w:r>
      <w:r w:rsidR="00AA174F" w:rsidRPr="008679EC">
        <w:rPr>
          <w:rFonts w:ascii="PT Astra Sans" w:hAnsi="PT Astra Sans"/>
        </w:rPr>
        <w:t xml:space="preserve"> </w:t>
      </w:r>
      <w:r w:rsidR="00721281">
        <w:rPr>
          <w:rFonts w:ascii="PT Astra Sans" w:hAnsi="PT Astra Sans"/>
        </w:rPr>
        <w:t>года  №</w:t>
      </w:r>
      <w:r w:rsidR="003A656E">
        <w:rPr>
          <w:rFonts w:ascii="PT Astra Sans" w:hAnsi="PT Astra Sans"/>
        </w:rPr>
        <w:t>224</w:t>
      </w:r>
    </w:p>
    <w:p w:rsidR="003D4524" w:rsidRPr="00ED56BB" w:rsidRDefault="00ED56BB" w:rsidP="001B2D24">
      <w:pPr>
        <w:rPr>
          <w:rFonts w:ascii="PT Astra Sans" w:hAnsi="PT Astra Sans"/>
          <w:sz w:val="20"/>
          <w:szCs w:val="20"/>
        </w:rPr>
      </w:pPr>
      <w:r>
        <w:rPr>
          <w:rFonts w:ascii="PT Astra Sans" w:hAnsi="PT Astra Sans"/>
          <w:sz w:val="20"/>
          <w:szCs w:val="20"/>
        </w:rPr>
        <w:t xml:space="preserve">  </w:t>
      </w:r>
      <w:r w:rsidR="003D4524" w:rsidRPr="00ED56BB">
        <w:rPr>
          <w:rFonts w:ascii="PT Astra Sans" w:hAnsi="PT Astra Sans"/>
          <w:sz w:val="20"/>
          <w:szCs w:val="20"/>
        </w:rPr>
        <w:t xml:space="preserve">   </w:t>
      </w:r>
      <w:bookmarkStart w:id="0" w:name="_GoBack"/>
      <w:bookmarkEnd w:id="0"/>
      <w:r w:rsidR="003D4524" w:rsidRPr="00ED56BB">
        <w:rPr>
          <w:rFonts w:ascii="PT Astra Sans" w:hAnsi="PT Astra Sans"/>
          <w:sz w:val="20"/>
          <w:szCs w:val="20"/>
        </w:rPr>
        <w:t xml:space="preserve">  с. Белозерское</w:t>
      </w:r>
    </w:p>
    <w:p w:rsidR="003D4524" w:rsidRPr="008679EC" w:rsidRDefault="003D4524" w:rsidP="001B2D24">
      <w:pPr>
        <w:rPr>
          <w:rFonts w:ascii="PT Astra Sans" w:hAnsi="PT Astra Sans"/>
        </w:rPr>
      </w:pPr>
    </w:p>
    <w:p w:rsidR="003D4524" w:rsidRPr="008679EC" w:rsidRDefault="003D4524" w:rsidP="001B2D24">
      <w:pPr>
        <w:rPr>
          <w:rFonts w:ascii="PT Astra Sans" w:hAnsi="PT Astra Sans"/>
        </w:rPr>
      </w:pPr>
    </w:p>
    <w:p w:rsidR="003D4524" w:rsidRPr="008679EC" w:rsidRDefault="003D4524" w:rsidP="001B2D24">
      <w:pPr>
        <w:rPr>
          <w:rFonts w:ascii="PT Astra Sans" w:hAnsi="PT Astra Sans"/>
        </w:rPr>
      </w:pPr>
    </w:p>
    <w:p w:rsidR="003D4524" w:rsidRPr="005E30C3" w:rsidRDefault="003D4524" w:rsidP="001B2D24">
      <w:pPr>
        <w:jc w:val="center"/>
        <w:rPr>
          <w:rFonts w:ascii="PT Astra Sans" w:hAnsi="PT Astra Sans"/>
          <w:b/>
          <w:sz w:val="28"/>
          <w:szCs w:val="28"/>
        </w:rPr>
      </w:pPr>
      <w:r w:rsidRPr="005E30C3">
        <w:rPr>
          <w:rFonts w:ascii="PT Astra Sans" w:hAnsi="PT Astra Sans"/>
          <w:b/>
          <w:sz w:val="28"/>
          <w:szCs w:val="28"/>
        </w:rPr>
        <w:t>О внесении изменени</w:t>
      </w:r>
      <w:r w:rsidR="001B2D24" w:rsidRPr="005E30C3">
        <w:rPr>
          <w:rFonts w:ascii="PT Astra Sans" w:hAnsi="PT Astra Sans"/>
          <w:b/>
          <w:sz w:val="28"/>
          <w:szCs w:val="28"/>
        </w:rPr>
        <w:t>й</w:t>
      </w:r>
      <w:r w:rsidRPr="005E30C3">
        <w:rPr>
          <w:rFonts w:ascii="PT Astra Sans" w:hAnsi="PT Astra Sans"/>
          <w:b/>
          <w:sz w:val="28"/>
          <w:szCs w:val="28"/>
        </w:rPr>
        <w:t xml:space="preserve"> в </w:t>
      </w:r>
      <w:r w:rsidR="00A575A0" w:rsidRPr="005E30C3">
        <w:rPr>
          <w:rFonts w:ascii="PT Astra Sans" w:hAnsi="PT Astra Sans"/>
          <w:b/>
          <w:sz w:val="28"/>
          <w:szCs w:val="28"/>
        </w:rPr>
        <w:t>п</w:t>
      </w:r>
      <w:r w:rsidR="00E011E9" w:rsidRPr="005E30C3">
        <w:rPr>
          <w:rFonts w:ascii="PT Astra Sans" w:hAnsi="PT Astra Sans"/>
          <w:b/>
          <w:sz w:val="28"/>
          <w:szCs w:val="28"/>
        </w:rPr>
        <w:t xml:space="preserve">остановление Администрации Белозерского </w:t>
      </w:r>
      <w:r w:rsidR="00285EAB" w:rsidRPr="005E30C3">
        <w:rPr>
          <w:rFonts w:ascii="PT Astra Sans" w:hAnsi="PT Astra Sans"/>
          <w:b/>
          <w:sz w:val="28"/>
          <w:szCs w:val="28"/>
        </w:rPr>
        <w:t>муниципального округа</w:t>
      </w:r>
      <w:r w:rsidR="00E011E9" w:rsidRPr="005E30C3">
        <w:rPr>
          <w:rFonts w:ascii="PT Astra Sans" w:hAnsi="PT Astra Sans"/>
          <w:b/>
          <w:sz w:val="28"/>
          <w:szCs w:val="28"/>
        </w:rPr>
        <w:t xml:space="preserve"> </w:t>
      </w:r>
      <w:r w:rsidR="00A575A0" w:rsidRPr="005E30C3">
        <w:rPr>
          <w:rFonts w:ascii="PT Astra Sans" w:hAnsi="PT Astra Sans"/>
          <w:b/>
          <w:sz w:val="28"/>
          <w:szCs w:val="28"/>
        </w:rPr>
        <w:t xml:space="preserve">от </w:t>
      </w:r>
      <w:r w:rsidR="00285EAB" w:rsidRPr="005E30C3">
        <w:rPr>
          <w:rFonts w:ascii="PT Astra Sans" w:hAnsi="PT Astra Sans"/>
          <w:b/>
          <w:sz w:val="28"/>
          <w:szCs w:val="28"/>
        </w:rPr>
        <w:t xml:space="preserve">10 октября 2022 года № 256 </w:t>
      </w:r>
      <w:r w:rsidR="00E011E9" w:rsidRPr="005E30C3">
        <w:rPr>
          <w:rFonts w:ascii="PT Astra Sans" w:hAnsi="PT Astra Sans"/>
          <w:b/>
          <w:sz w:val="28"/>
          <w:szCs w:val="28"/>
        </w:rPr>
        <w:t xml:space="preserve">«Об утверждении Муниципальной программы Белозерского </w:t>
      </w:r>
      <w:r w:rsidR="00285EAB" w:rsidRPr="005E30C3">
        <w:rPr>
          <w:rFonts w:ascii="PT Astra Sans" w:hAnsi="PT Astra Sans"/>
          <w:b/>
          <w:sz w:val="28"/>
          <w:szCs w:val="28"/>
        </w:rPr>
        <w:t>муниципального округа</w:t>
      </w:r>
      <w:r w:rsidR="00E011E9" w:rsidRPr="005E30C3">
        <w:rPr>
          <w:rFonts w:ascii="PT Astra Sans" w:hAnsi="PT Astra Sans"/>
          <w:b/>
          <w:sz w:val="28"/>
          <w:szCs w:val="28"/>
        </w:rPr>
        <w:t xml:space="preserve"> «Сохранение и развитие культуры Белозерского </w:t>
      </w:r>
      <w:r w:rsidR="00285EAB" w:rsidRPr="005E30C3">
        <w:rPr>
          <w:rFonts w:ascii="PT Astra Sans" w:hAnsi="PT Astra Sans"/>
          <w:b/>
          <w:sz w:val="28"/>
          <w:szCs w:val="28"/>
        </w:rPr>
        <w:t>муниципального округа</w:t>
      </w:r>
      <w:r w:rsidR="00E011E9" w:rsidRPr="005E30C3">
        <w:rPr>
          <w:rFonts w:ascii="PT Astra Sans" w:hAnsi="PT Astra Sans"/>
          <w:b/>
          <w:sz w:val="28"/>
          <w:szCs w:val="28"/>
        </w:rPr>
        <w:t>» на 20</w:t>
      </w:r>
      <w:r w:rsidR="008679EC" w:rsidRPr="005E30C3">
        <w:rPr>
          <w:rFonts w:ascii="PT Astra Sans" w:hAnsi="PT Astra Sans"/>
          <w:b/>
          <w:sz w:val="28"/>
          <w:szCs w:val="28"/>
        </w:rPr>
        <w:t>2</w:t>
      </w:r>
      <w:r w:rsidR="00285EAB" w:rsidRPr="005E30C3">
        <w:rPr>
          <w:rFonts w:ascii="PT Astra Sans" w:hAnsi="PT Astra Sans"/>
          <w:b/>
          <w:sz w:val="28"/>
          <w:szCs w:val="28"/>
        </w:rPr>
        <w:t>3</w:t>
      </w:r>
      <w:r w:rsidR="00E011E9" w:rsidRPr="005E30C3">
        <w:rPr>
          <w:rFonts w:ascii="PT Astra Sans" w:hAnsi="PT Astra Sans"/>
          <w:b/>
          <w:sz w:val="28"/>
          <w:szCs w:val="28"/>
        </w:rPr>
        <w:t>-202</w:t>
      </w:r>
      <w:r w:rsidR="008679EC" w:rsidRPr="005E30C3">
        <w:rPr>
          <w:rFonts w:ascii="PT Astra Sans" w:hAnsi="PT Astra Sans"/>
          <w:b/>
          <w:sz w:val="28"/>
          <w:szCs w:val="28"/>
        </w:rPr>
        <w:t>5</w:t>
      </w:r>
      <w:r w:rsidR="00E011E9" w:rsidRPr="005E30C3">
        <w:rPr>
          <w:rFonts w:ascii="PT Astra Sans" w:hAnsi="PT Astra Sans"/>
          <w:b/>
          <w:sz w:val="28"/>
          <w:szCs w:val="28"/>
        </w:rPr>
        <w:t xml:space="preserve"> годы» </w:t>
      </w:r>
    </w:p>
    <w:p w:rsidR="003D4524" w:rsidRPr="005E30C3" w:rsidRDefault="003D4524" w:rsidP="001B2D24">
      <w:pPr>
        <w:jc w:val="center"/>
        <w:rPr>
          <w:rFonts w:ascii="PT Astra Sans" w:hAnsi="PT Astra Sans"/>
          <w:b/>
          <w:sz w:val="28"/>
          <w:szCs w:val="28"/>
        </w:rPr>
      </w:pPr>
    </w:p>
    <w:p w:rsidR="00533EB4" w:rsidRPr="005E30C3" w:rsidRDefault="00533EB4" w:rsidP="001B2D24">
      <w:pPr>
        <w:pStyle w:val="1"/>
        <w:ind w:firstLine="737"/>
        <w:jc w:val="both"/>
        <w:rPr>
          <w:rFonts w:ascii="PT Astra Sans" w:hAnsi="PT Astra Sans"/>
          <w:b w:val="0"/>
        </w:rPr>
      </w:pPr>
    </w:p>
    <w:p w:rsidR="007639A6" w:rsidRPr="005E30C3" w:rsidRDefault="007639A6" w:rsidP="007639A6">
      <w:pPr>
        <w:keepNext/>
        <w:autoSpaceDE w:val="0"/>
        <w:autoSpaceDN w:val="0"/>
        <w:ind w:firstLine="737"/>
        <w:jc w:val="both"/>
        <w:outlineLvl w:val="0"/>
        <w:rPr>
          <w:rFonts w:ascii="PT Astra Sans" w:hAnsi="PT Astra Sans"/>
          <w:bCs/>
          <w:sz w:val="28"/>
          <w:szCs w:val="28"/>
        </w:rPr>
      </w:pPr>
      <w:r w:rsidRPr="005E30C3">
        <w:rPr>
          <w:rFonts w:ascii="PT Astra Sans" w:hAnsi="PT Astra Sans"/>
          <w:bCs/>
          <w:sz w:val="28"/>
          <w:szCs w:val="28"/>
        </w:rPr>
        <w:t>В целях реализации государственной политики в сфере культуры на территории Белозерского муниципального округа Администрация Белозерского муниципального округа</w:t>
      </w:r>
    </w:p>
    <w:p w:rsidR="003D4524" w:rsidRPr="005E30C3" w:rsidRDefault="003D4524" w:rsidP="007639A6">
      <w:pPr>
        <w:jc w:val="both"/>
        <w:rPr>
          <w:rFonts w:ascii="PT Astra Sans" w:hAnsi="PT Astra Sans"/>
          <w:sz w:val="28"/>
          <w:szCs w:val="28"/>
        </w:rPr>
      </w:pPr>
      <w:r w:rsidRPr="005E30C3">
        <w:rPr>
          <w:rFonts w:ascii="PT Astra Sans" w:hAnsi="PT Astra Sans"/>
          <w:sz w:val="28"/>
          <w:szCs w:val="28"/>
        </w:rPr>
        <w:t>ПОСТАНОВЛЯЕТ:</w:t>
      </w:r>
    </w:p>
    <w:p w:rsidR="00A53F20" w:rsidRPr="005E30C3" w:rsidRDefault="00E011E9" w:rsidP="007639A6">
      <w:pPr>
        <w:pStyle w:val="a7"/>
        <w:numPr>
          <w:ilvl w:val="0"/>
          <w:numId w:val="3"/>
        </w:numPr>
        <w:ind w:left="0" w:firstLine="851"/>
        <w:jc w:val="both"/>
        <w:rPr>
          <w:rFonts w:ascii="PT Astra Sans" w:hAnsi="PT Astra Sans"/>
          <w:sz w:val="28"/>
          <w:szCs w:val="28"/>
        </w:rPr>
      </w:pPr>
      <w:r w:rsidRPr="005E30C3">
        <w:rPr>
          <w:rFonts w:ascii="PT Astra Sans" w:hAnsi="PT Astra Sans"/>
          <w:sz w:val="28"/>
          <w:szCs w:val="28"/>
        </w:rPr>
        <w:t xml:space="preserve">Внести </w:t>
      </w:r>
      <w:r w:rsidR="00285EAB" w:rsidRPr="005E30C3">
        <w:rPr>
          <w:rFonts w:ascii="PT Astra Sans" w:hAnsi="PT Astra Sans"/>
          <w:sz w:val="28"/>
          <w:szCs w:val="28"/>
        </w:rPr>
        <w:t>в</w:t>
      </w:r>
      <w:r w:rsidR="007639A6" w:rsidRPr="005E30C3">
        <w:rPr>
          <w:rFonts w:ascii="PT Astra Sans" w:hAnsi="PT Astra Sans"/>
          <w:sz w:val="28"/>
          <w:szCs w:val="28"/>
        </w:rPr>
        <w:t xml:space="preserve"> </w:t>
      </w:r>
      <w:r w:rsidR="00A575A0" w:rsidRPr="005E30C3">
        <w:rPr>
          <w:rFonts w:ascii="PT Astra Sans" w:hAnsi="PT Astra Sans"/>
          <w:sz w:val="28"/>
          <w:szCs w:val="28"/>
        </w:rPr>
        <w:t>постановлени</w:t>
      </w:r>
      <w:r w:rsidR="00285EAB" w:rsidRPr="005E30C3">
        <w:rPr>
          <w:rFonts w:ascii="PT Astra Sans" w:hAnsi="PT Astra Sans"/>
          <w:sz w:val="28"/>
          <w:szCs w:val="28"/>
        </w:rPr>
        <w:t>е</w:t>
      </w:r>
      <w:r w:rsidR="00A575A0" w:rsidRPr="005E30C3">
        <w:rPr>
          <w:rFonts w:ascii="PT Astra Sans" w:hAnsi="PT Astra Sans"/>
          <w:sz w:val="28"/>
          <w:szCs w:val="28"/>
        </w:rPr>
        <w:t xml:space="preserve"> Администрации </w:t>
      </w:r>
      <w:r w:rsidR="007639A6" w:rsidRPr="005E30C3">
        <w:rPr>
          <w:rFonts w:ascii="PT Astra Sans" w:hAnsi="PT Astra Sans"/>
          <w:sz w:val="28"/>
          <w:szCs w:val="28"/>
        </w:rPr>
        <w:t xml:space="preserve">Белозерского муниципального округа </w:t>
      </w:r>
      <w:r w:rsidR="00285EAB" w:rsidRPr="005E30C3">
        <w:rPr>
          <w:rFonts w:ascii="PT Astra Sans" w:hAnsi="PT Astra Sans"/>
          <w:sz w:val="28"/>
          <w:szCs w:val="28"/>
        </w:rPr>
        <w:t xml:space="preserve">от 10 октября 2022 года № 256 </w:t>
      </w:r>
      <w:r w:rsidR="007639A6" w:rsidRPr="005E30C3">
        <w:rPr>
          <w:rFonts w:ascii="PT Astra Sans" w:hAnsi="PT Astra Sans"/>
          <w:sz w:val="28"/>
          <w:szCs w:val="28"/>
        </w:rPr>
        <w:t>«Сохранение и развитие культуры Белозерского муниципаль</w:t>
      </w:r>
      <w:r w:rsidR="00285EAB" w:rsidRPr="005E30C3">
        <w:rPr>
          <w:rFonts w:ascii="PT Astra Sans" w:hAnsi="PT Astra Sans"/>
          <w:sz w:val="28"/>
          <w:szCs w:val="28"/>
        </w:rPr>
        <w:t>ного округа» на 2023-2025 годы»</w:t>
      </w:r>
      <w:r w:rsidR="008679EC" w:rsidRPr="005E30C3">
        <w:rPr>
          <w:rFonts w:ascii="PT Astra Sans" w:hAnsi="PT Astra Sans"/>
          <w:sz w:val="28"/>
          <w:szCs w:val="28"/>
        </w:rPr>
        <w:t xml:space="preserve"> </w:t>
      </w:r>
      <w:r w:rsidR="00533EB4" w:rsidRPr="005E30C3">
        <w:rPr>
          <w:rFonts w:ascii="PT Astra Sans" w:hAnsi="PT Astra Sans"/>
          <w:sz w:val="28"/>
          <w:szCs w:val="28"/>
        </w:rPr>
        <w:t>следующ</w:t>
      </w:r>
      <w:r w:rsidR="00CC0AC7" w:rsidRPr="005E30C3">
        <w:rPr>
          <w:rFonts w:ascii="PT Astra Sans" w:hAnsi="PT Astra Sans"/>
          <w:sz w:val="28"/>
          <w:szCs w:val="28"/>
        </w:rPr>
        <w:t>и</w:t>
      </w:r>
      <w:r w:rsidR="00533EB4" w:rsidRPr="005E30C3">
        <w:rPr>
          <w:rFonts w:ascii="PT Astra Sans" w:hAnsi="PT Astra Sans"/>
          <w:sz w:val="28"/>
          <w:szCs w:val="28"/>
        </w:rPr>
        <w:t>е изменени</w:t>
      </w:r>
      <w:r w:rsidR="00CC0AC7" w:rsidRPr="005E30C3">
        <w:rPr>
          <w:rFonts w:ascii="PT Astra Sans" w:hAnsi="PT Astra Sans"/>
          <w:sz w:val="28"/>
          <w:szCs w:val="28"/>
        </w:rPr>
        <w:t>я</w:t>
      </w:r>
      <w:r w:rsidR="00533EB4" w:rsidRPr="005E30C3">
        <w:rPr>
          <w:rFonts w:ascii="PT Astra Sans" w:hAnsi="PT Astra Sans"/>
          <w:sz w:val="28"/>
          <w:szCs w:val="28"/>
        </w:rPr>
        <w:t xml:space="preserve">: </w:t>
      </w:r>
    </w:p>
    <w:p w:rsidR="00A2133E" w:rsidRPr="005E30C3" w:rsidRDefault="00A2133E" w:rsidP="00A2133E">
      <w:pPr>
        <w:ind w:firstLine="851"/>
        <w:jc w:val="both"/>
        <w:rPr>
          <w:rFonts w:ascii="PT Astra Sans" w:hAnsi="PT Astra Sans"/>
          <w:sz w:val="28"/>
          <w:szCs w:val="28"/>
        </w:rPr>
      </w:pPr>
      <w:r w:rsidRPr="005E30C3">
        <w:rPr>
          <w:rFonts w:ascii="PT Astra Sans" w:hAnsi="PT Astra Sans"/>
          <w:sz w:val="28"/>
          <w:szCs w:val="28"/>
        </w:rPr>
        <w:t>- пункт 3</w:t>
      </w:r>
      <w:r w:rsidR="00227E6C">
        <w:rPr>
          <w:rFonts w:ascii="PT Astra Sans" w:hAnsi="PT Astra Sans"/>
          <w:sz w:val="28"/>
          <w:szCs w:val="28"/>
        </w:rPr>
        <w:t>4</w:t>
      </w:r>
      <w:r w:rsidRPr="005E30C3">
        <w:rPr>
          <w:rFonts w:ascii="PT Astra Sans" w:hAnsi="PT Astra Sans"/>
          <w:sz w:val="28"/>
          <w:szCs w:val="28"/>
        </w:rPr>
        <w:t xml:space="preserve"> раздела </w:t>
      </w:r>
      <w:r w:rsidR="007639A6" w:rsidRPr="005E30C3">
        <w:rPr>
          <w:rFonts w:ascii="PT Astra Sans" w:hAnsi="PT Astra Sans"/>
          <w:sz w:val="28"/>
          <w:szCs w:val="28"/>
          <w:lang w:val="en-US"/>
        </w:rPr>
        <w:t>VIII</w:t>
      </w:r>
      <w:r w:rsidRPr="005E30C3">
        <w:rPr>
          <w:rFonts w:ascii="PT Astra Sans" w:hAnsi="PT Astra Sans"/>
          <w:sz w:val="28"/>
          <w:szCs w:val="28"/>
        </w:rPr>
        <w:t xml:space="preserve"> «</w:t>
      </w:r>
      <w:r w:rsidR="007639A6" w:rsidRPr="005E30C3">
        <w:rPr>
          <w:rFonts w:ascii="PT Astra Sans" w:hAnsi="PT Astra Sans"/>
          <w:sz w:val="28"/>
          <w:szCs w:val="28"/>
        </w:rPr>
        <w:t>Перечень мероприятий Программы</w:t>
      </w:r>
      <w:r w:rsidRPr="005E30C3">
        <w:rPr>
          <w:rFonts w:ascii="PT Astra Sans" w:hAnsi="PT Astra Sans"/>
          <w:sz w:val="28"/>
          <w:szCs w:val="28"/>
        </w:rPr>
        <w:t>» прил</w:t>
      </w:r>
      <w:r w:rsidR="005E30C3" w:rsidRPr="005E30C3">
        <w:rPr>
          <w:rFonts w:ascii="PT Astra Sans" w:hAnsi="PT Astra Sans"/>
          <w:sz w:val="28"/>
          <w:szCs w:val="28"/>
        </w:rPr>
        <w:t xml:space="preserve">ожения к данному постановлению </w:t>
      </w:r>
      <w:r w:rsidRPr="005E30C3">
        <w:rPr>
          <w:rFonts w:ascii="PT Astra Sans" w:hAnsi="PT Astra Sans"/>
          <w:sz w:val="28"/>
          <w:szCs w:val="28"/>
        </w:rPr>
        <w:t>изложить в следующей редакции:</w:t>
      </w:r>
    </w:p>
    <w:p w:rsidR="00A64915" w:rsidRDefault="00A2133E" w:rsidP="00A64915">
      <w:pPr>
        <w:ind w:firstLine="851"/>
        <w:jc w:val="both"/>
        <w:rPr>
          <w:rFonts w:ascii="PT Astra Sans" w:hAnsi="PT Astra Sans"/>
          <w:sz w:val="28"/>
          <w:szCs w:val="28"/>
        </w:rPr>
      </w:pPr>
      <w:r w:rsidRPr="005E30C3">
        <w:rPr>
          <w:rFonts w:ascii="PT Astra Sans" w:hAnsi="PT Astra Sans"/>
          <w:sz w:val="28"/>
          <w:szCs w:val="28"/>
        </w:rPr>
        <w:t>«</w:t>
      </w:r>
    </w:p>
    <w:tbl>
      <w:tblPr>
        <w:tblStyle w:val="a4"/>
        <w:tblW w:w="9072" w:type="dxa"/>
        <w:tblInd w:w="108" w:type="dxa"/>
        <w:tblLayout w:type="fixed"/>
        <w:tblLook w:val="04A0" w:firstRow="1" w:lastRow="0" w:firstColumn="1" w:lastColumn="0" w:noHBand="0" w:noVBand="1"/>
      </w:tblPr>
      <w:tblGrid>
        <w:gridCol w:w="709"/>
        <w:gridCol w:w="4253"/>
        <w:gridCol w:w="992"/>
        <w:gridCol w:w="1843"/>
        <w:gridCol w:w="1275"/>
      </w:tblGrid>
      <w:tr w:rsidR="00A64915" w:rsidTr="00A64915">
        <w:tc>
          <w:tcPr>
            <w:tcW w:w="709" w:type="dxa"/>
          </w:tcPr>
          <w:p w:rsidR="00A64915" w:rsidRDefault="00A64915" w:rsidP="00A64915">
            <w:pPr>
              <w:rPr>
                <w:rFonts w:ascii="PT Astra Sans" w:hAnsi="PT Astra Sans"/>
                <w:sz w:val="28"/>
                <w:szCs w:val="28"/>
              </w:rPr>
            </w:pPr>
            <w:r>
              <w:rPr>
                <w:rFonts w:ascii="PT Astra Sans" w:hAnsi="PT Astra Sans"/>
                <w:sz w:val="28"/>
                <w:szCs w:val="28"/>
              </w:rPr>
              <w:t>34</w:t>
            </w:r>
          </w:p>
        </w:tc>
        <w:tc>
          <w:tcPr>
            <w:tcW w:w="4253" w:type="dxa"/>
          </w:tcPr>
          <w:p w:rsidR="00A64915" w:rsidRPr="000639D3" w:rsidRDefault="00A64915" w:rsidP="00A64915">
            <w:pPr>
              <w:jc w:val="both"/>
              <w:rPr>
                <w:rFonts w:ascii="PT Astra Sans" w:hAnsi="PT Astra Sans"/>
                <w:bCs/>
                <w:sz w:val="28"/>
                <w:szCs w:val="28"/>
              </w:rPr>
            </w:pPr>
            <w:r w:rsidRPr="000639D3">
              <w:rPr>
                <w:rFonts w:ascii="PT Astra Sans" w:hAnsi="PT Astra Sans"/>
                <w:bCs/>
                <w:sz w:val="28"/>
                <w:szCs w:val="28"/>
              </w:rPr>
              <w:t xml:space="preserve">Приобретение светового, звукового, сценического, аудиовизуального, информационного компьютерного и телекоммуникационного, технического и вспомогательного оборудования, музыкальных инструментов, сценических костюмов, реквизита, мебели, специализированных транспортных средств, производственного и </w:t>
            </w:r>
            <w:r w:rsidRPr="000639D3">
              <w:rPr>
                <w:rFonts w:ascii="PT Astra Sans" w:hAnsi="PT Astra Sans"/>
                <w:bCs/>
                <w:sz w:val="28"/>
                <w:szCs w:val="28"/>
              </w:rPr>
              <w:lastRenderedPageBreak/>
              <w:t>хозяйственного инвентаря, материальных запасов, подписки на периодические издания, печатной продукции, оборудования актового зала, спортивное оборудование, видео оборудование,  оборудования для благоустройства этнокультурного центра «Савин», игрового, выставочного оборудования, оборудования для художественной мастерской, спортивного оборудования, оборудования «</w:t>
            </w:r>
            <w:proofErr w:type="spellStart"/>
            <w:r w:rsidRPr="000639D3">
              <w:rPr>
                <w:rFonts w:ascii="PT Astra Sans" w:hAnsi="PT Astra Sans"/>
                <w:bCs/>
                <w:sz w:val="28"/>
                <w:szCs w:val="28"/>
              </w:rPr>
              <w:t>Антикафе</w:t>
            </w:r>
            <w:proofErr w:type="spellEnd"/>
            <w:r w:rsidRPr="000639D3">
              <w:rPr>
                <w:rFonts w:ascii="PT Astra Sans" w:hAnsi="PT Astra Sans"/>
                <w:bCs/>
                <w:sz w:val="28"/>
                <w:szCs w:val="28"/>
              </w:rPr>
              <w:t>»: для благоустройства, холодильного, аудиовизуального, светового, игрового, компьютерного, спортивного, техническое оснащение муниципального музея, приобретение музыкальных инструментов, оборудования и учебных материалов для школы искусств</w:t>
            </w:r>
          </w:p>
        </w:tc>
        <w:tc>
          <w:tcPr>
            <w:tcW w:w="992" w:type="dxa"/>
          </w:tcPr>
          <w:p w:rsidR="00A64915" w:rsidRPr="000639D3" w:rsidRDefault="00A64915" w:rsidP="00A64915">
            <w:pPr>
              <w:jc w:val="center"/>
              <w:rPr>
                <w:rFonts w:ascii="PT Astra Sans" w:hAnsi="PT Astra Sans"/>
                <w:bCs/>
                <w:sz w:val="28"/>
                <w:szCs w:val="28"/>
              </w:rPr>
            </w:pPr>
            <w:r w:rsidRPr="000639D3">
              <w:rPr>
                <w:rFonts w:ascii="PT Astra Sans" w:hAnsi="PT Astra Sans"/>
                <w:sz w:val="28"/>
                <w:szCs w:val="28"/>
              </w:rPr>
              <w:lastRenderedPageBreak/>
              <w:t>2023-2025</w:t>
            </w:r>
          </w:p>
        </w:tc>
        <w:tc>
          <w:tcPr>
            <w:tcW w:w="1843" w:type="dxa"/>
          </w:tcPr>
          <w:p w:rsidR="00A64915" w:rsidRPr="000639D3" w:rsidRDefault="00A64915" w:rsidP="00A64915">
            <w:pPr>
              <w:jc w:val="both"/>
              <w:rPr>
                <w:rFonts w:ascii="PT Astra Sans" w:hAnsi="PT Astra Sans"/>
                <w:bCs/>
                <w:sz w:val="28"/>
                <w:szCs w:val="28"/>
              </w:rPr>
            </w:pPr>
            <w:r w:rsidRPr="000639D3">
              <w:rPr>
                <w:rFonts w:ascii="PT Astra Sans" w:hAnsi="PT Astra Sans"/>
                <w:bCs/>
                <w:sz w:val="28"/>
                <w:szCs w:val="28"/>
              </w:rPr>
              <w:t xml:space="preserve">Формирование культурной среды, отвечающей растущим потребностям личности и общества; укрепление и развитие материально-технической базы </w:t>
            </w:r>
            <w:r w:rsidRPr="000639D3">
              <w:rPr>
                <w:rFonts w:ascii="PT Astra Sans" w:hAnsi="PT Astra Sans"/>
                <w:bCs/>
                <w:sz w:val="28"/>
                <w:szCs w:val="28"/>
              </w:rPr>
              <w:lastRenderedPageBreak/>
              <w:t>учреждений культуры</w:t>
            </w:r>
            <w:r w:rsidRPr="000639D3">
              <w:rPr>
                <w:rFonts w:ascii="PT Astra Sans" w:hAnsi="PT Astra Sans"/>
                <w:bCs/>
                <w:sz w:val="28"/>
                <w:szCs w:val="28"/>
              </w:rPr>
              <w:tab/>
            </w:r>
          </w:p>
          <w:p w:rsidR="00A64915" w:rsidRPr="000639D3" w:rsidRDefault="00A64915" w:rsidP="00A64915">
            <w:pPr>
              <w:jc w:val="both"/>
              <w:rPr>
                <w:rFonts w:ascii="PT Astra Sans" w:hAnsi="PT Astra Sans"/>
                <w:bCs/>
                <w:sz w:val="28"/>
                <w:szCs w:val="28"/>
              </w:rPr>
            </w:pPr>
          </w:p>
        </w:tc>
        <w:tc>
          <w:tcPr>
            <w:tcW w:w="1275" w:type="dxa"/>
          </w:tcPr>
          <w:p w:rsidR="00A64915" w:rsidRPr="000639D3" w:rsidRDefault="00A64915" w:rsidP="00A64915">
            <w:pPr>
              <w:widowControl w:val="0"/>
              <w:tabs>
                <w:tab w:val="left" w:pos="735"/>
                <w:tab w:val="left" w:pos="810"/>
                <w:tab w:val="left" w:pos="1080"/>
                <w:tab w:val="left" w:pos="1260"/>
                <w:tab w:val="left" w:pos="1440"/>
              </w:tabs>
              <w:suppressAutoHyphens/>
              <w:autoSpaceDN w:val="0"/>
              <w:snapToGrid w:val="0"/>
              <w:spacing w:line="195" w:lineRule="atLeast"/>
              <w:jc w:val="both"/>
              <w:textAlignment w:val="baseline"/>
              <w:rPr>
                <w:rFonts w:ascii="PT Astra Sans" w:eastAsia="Arial Unicode MS" w:hAnsi="PT Astra Sans" w:cs="Tahoma"/>
                <w:kern w:val="3"/>
                <w:sz w:val="28"/>
                <w:szCs w:val="28"/>
              </w:rPr>
            </w:pPr>
            <w:r w:rsidRPr="000639D3">
              <w:rPr>
                <w:rFonts w:ascii="PT Astra Sans" w:hAnsi="PT Astra Sans"/>
                <w:bCs/>
                <w:sz w:val="28"/>
                <w:szCs w:val="28"/>
              </w:rPr>
              <w:lastRenderedPageBreak/>
              <w:t xml:space="preserve">МБУ «Белозерский ЦК», МБОУ ДО «Белозерская ДШИ», </w:t>
            </w:r>
            <w:r w:rsidRPr="000639D3">
              <w:rPr>
                <w:rFonts w:ascii="PT Astra Sans" w:eastAsia="Arial Unicode MS" w:hAnsi="PT Astra Sans" w:cs="Tahoma"/>
                <w:kern w:val="3"/>
                <w:sz w:val="28"/>
                <w:szCs w:val="28"/>
              </w:rPr>
              <w:t xml:space="preserve"> </w:t>
            </w:r>
          </w:p>
          <w:p w:rsidR="00A64915" w:rsidRPr="000639D3" w:rsidRDefault="00A64915" w:rsidP="00A64915">
            <w:pPr>
              <w:widowControl w:val="0"/>
              <w:tabs>
                <w:tab w:val="left" w:pos="735"/>
                <w:tab w:val="left" w:pos="810"/>
                <w:tab w:val="left" w:pos="1080"/>
                <w:tab w:val="left" w:pos="1260"/>
                <w:tab w:val="left" w:pos="1440"/>
              </w:tabs>
              <w:suppressAutoHyphens/>
              <w:autoSpaceDN w:val="0"/>
              <w:snapToGrid w:val="0"/>
              <w:spacing w:line="195" w:lineRule="atLeast"/>
              <w:jc w:val="both"/>
              <w:textAlignment w:val="baseline"/>
              <w:rPr>
                <w:rFonts w:ascii="PT Astra Sans" w:eastAsia="Arial Unicode MS" w:hAnsi="PT Astra Sans" w:cs="Tahoma"/>
                <w:kern w:val="3"/>
                <w:sz w:val="28"/>
                <w:szCs w:val="28"/>
              </w:rPr>
            </w:pPr>
            <w:r>
              <w:rPr>
                <w:rFonts w:ascii="PT Astra Sans" w:eastAsia="Arial Unicode MS" w:hAnsi="PT Astra Sans" w:cs="Tahoma"/>
                <w:kern w:val="3"/>
                <w:sz w:val="28"/>
                <w:szCs w:val="28"/>
              </w:rPr>
              <w:t>МКУК «Белозерский РКМ»,</w:t>
            </w:r>
          </w:p>
          <w:p w:rsidR="00A64915" w:rsidRDefault="00A64915" w:rsidP="00A64915">
            <w:pPr>
              <w:widowControl w:val="0"/>
              <w:tabs>
                <w:tab w:val="left" w:pos="735"/>
                <w:tab w:val="left" w:pos="810"/>
                <w:tab w:val="left" w:pos="1080"/>
                <w:tab w:val="left" w:pos="1260"/>
                <w:tab w:val="left" w:pos="1440"/>
              </w:tabs>
              <w:suppressAutoHyphens/>
              <w:autoSpaceDN w:val="0"/>
              <w:snapToGrid w:val="0"/>
              <w:spacing w:line="195" w:lineRule="atLeast"/>
              <w:jc w:val="both"/>
              <w:textAlignment w:val="baseline"/>
              <w:rPr>
                <w:rFonts w:ascii="PT Astra Sans" w:eastAsia="Arial Unicode MS" w:hAnsi="PT Astra Sans" w:cs="Tahoma"/>
                <w:kern w:val="3"/>
                <w:sz w:val="28"/>
                <w:szCs w:val="28"/>
              </w:rPr>
            </w:pPr>
            <w:r w:rsidRPr="000639D3">
              <w:rPr>
                <w:rFonts w:ascii="PT Astra Sans" w:eastAsia="Arial Unicode MS" w:hAnsi="PT Astra Sans" w:cs="Tahoma"/>
                <w:kern w:val="3"/>
                <w:sz w:val="28"/>
                <w:szCs w:val="28"/>
              </w:rPr>
              <w:t>террито</w:t>
            </w:r>
            <w:r w:rsidRPr="000639D3">
              <w:rPr>
                <w:rFonts w:ascii="PT Astra Sans" w:eastAsia="Arial Unicode MS" w:hAnsi="PT Astra Sans" w:cs="Tahoma"/>
                <w:kern w:val="3"/>
                <w:sz w:val="28"/>
                <w:szCs w:val="28"/>
              </w:rPr>
              <w:lastRenderedPageBreak/>
              <w:t xml:space="preserve">риальные отделы </w:t>
            </w:r>
          </w:p>
          <w:p w:rsidR="00A64915" w:rsidRPr="000639D3" w:rsidRDefault="00A64915" w:rsidP="00A64915">
            <w:pPr>
              <w:widowControl w:val="0"/>
              <w:tabs>
                <w:tab w:val="left" w:pos="735"/>
                <w:tab w:val="left" w:pos="810"/>
                <w:tab w:val="left" w:pos="1080"/>
                <w:tab w:val="left" w:pos="1260"/>
                <w:tab w:val="left" w:pos="1440"/>
              </w:tabs>
              <w:suppressAutoHyphens/>
              <w:autoSpaceDN w:val="0"/>
              <w:snapToGrid w:val="0"/>
              <w:spacing w:line="195" w:lineRule="atLeast"/>
              <w:jc w:val="both"/>
              <w:textAlignment w:val="baseline"/>
              <w:rPr>
                <w:rFonts w:ascii="PT Astra Sans" w:eastAsia="Arial Unicode MS" w:hAnsi="PT Astra Sans" w:cs="Tahoma"/>
                <w:kern w:val="3"/>
                <w:sz w:val="28"/>
                <w:szCs w:val="28"/>
              </w:rPr>
            </w:pPr>
          </w:p>
        </w:tc>
      </w:tr>
    </w:tbl>
    <w:p w:rsidR="00A2133E" w:rsidRPr="000639D3" w:rsidRDefault="00A64915" w:rsidP="00A2133E">
      <w:pPr>
        <w:rPr>
          <w:rFonts w:ascii="PT Astra Sans" w:hAnsi="PT Astra Sans"/>
          <w:sz w:val="28"/>
          <w:szCs w:val="28"/>
        </w:rPr>
      </w:pPr>
      <w:r>
        <w:rPr>
          <w:rFonts w:ascii="PT Astra Sans" w:hAnsi="PT Astra Sans"/>
          <w:sz w:val="28"/>
          <w:szCs w:val="28"/>
        </w:rPr>
        <w:lastRenderedPageBreak/>
        <w:t xml:space="preserve">                                                                                                                            </w:t>
      </w:r>
      <w:r w:rsidR="00A2133E" w:rsidRPr="000639D3">
        <w:rPr>
          <w:rFonts w:ascii="PT Astra Sans" w:hAnsi="PT Astra Sans"/>
          <w:sz w:val="28"/>
          <w:szCs w:val="28"/>
        </w:rPr>
        <w:t xml:space="preserve">  »</w:t>
      </w:r>
      <w:r w:rsidR="00285EAB" w:rsidRPr="000639D3">
        <w:rPr>
          <w:rFonts w:ascii="PT Astra Sans" w:hAnsi="PT Astra Sans"/>
          <w:sz w:val="28"/>
          <w:szCs w:val="28"/>
        </w:rPr>
        <w:t>;</w:t>
      </w:r>
    </w:p>
    <w:p w:rsidR="007639A6" w:rsidRPr="000639D3" w:rsidRDefault="00A64915" w:rsidP="001B2D24">
      <w:pPr>
        <w:ind w:firstLine="737"/>
        <w:jc w:val="both"/>
        <w:rPr>
          <w:rFonts w:ascii="PT Astra Sans" w:hAnsi="PT Astra Sans"/>
          <w:sz w:val="28"/>
          <w:szCs w:val="28"/>
        </w:rPr>
      </w:pPr>
      <w:r>
        <w:rPr>
          <w:rFonts w:ascii="PT Astra Sans" w:hAnsi="PT Astra Sans"/>
          <w:sz w:val="28"/>
          <w:szCs w:val="28"/>
        </w:rPr>
        <w:t>- пункт</w:t>
      </w:r>
      <w:r w:rsidR="007639A6" w:rsidRPr="000639D3">
        <w:rPr>
          <w:rFonts w:ascii="PT Astra Sans" w:hAnsi="PT Astra Sans"/>
          <w:sz w:val="28"/>
          <w:szCs w:val="28"/>
        </w:rPr>
        <w:t xml:space="preserve"> </w:t>
      </w:r>
      <w:r w:rsidR="00227E6C">
        <w:rPr>
          <w:rFonts w:ascii="PT Astra Sans" w:hAnsi="PT Astra Sans"/>
          <w:sz w:val="28"/>
          <w:szCs w:val="28"/>
        </w:rPr>
        <w:t>4</w:t>
      </w:r>
      <w:r w:rsidR="007639A6" w:rsidRPr="000639D3">
        <w:rPr>
          <w:rFonts w:ascii="PT Astra Sans" w:hAnsi="PT Astra Sans"/>
          <w:sz w:val="28"/>
          <w:szCs w:val="28"/>
        </w:rPr>
        <w:t xml:space="preserve"> раздела </w:t>
      </w:r>
      <w:r w:rsidR="007639A6" w:rsidRPr="000639D3">
        <w:rPr>
          <w:rFonts w:ascii="PT Astra Sans" w:hAnsi="PT Astra Sans"/>
          <w:sz w:val="28"/>
          <w:szCs w:val="28"/>
          <w:lang w:val="en-US"/>
        </w:rPr>
        <w:t>X</w:t>
      </w:r>
      <w:r w:rsidR="007639A6" w:rsidRPr="000639D3">
        <w:rPr>
          <w:rFonts w:ascii="PT Astra Sans" w:hAnsi="PT Astra Sans"/>
          <w:sz w:val="28"/>
          <w:szCs w:val="28"/>
        </w:rPr>
        <w:t xml:space="preserve"> «Ресурсное обеспечение Муниципальной программы Бело</w:t>
      </w:r>
      <w:r w:rsidR="00285EAB" w:rsidRPr="000639D3">
        <w:rPr>
          <w:rFonts w:ascii="PT Astra Sans" w:hAnsi="PT Astra Sans"/>
          <w:sz w:val="28"/>
          <w:szCs w:val="28"/>
        </w:rPr>
        <w:t xml:space="preserve">зерского муниципального округа </w:t>
      </w:r>
      <w:r w:rsidR="007639A6" w:rsidRPr="000639D3">
        <w:rPr>
          <w:rFonts w:ascii="PT Astra Sans" w:hAnsi="PT Astra Sans"/>
          <w:sz w:val="28"/>
          <w:szCs w:val="28"/>
        </w:rPr>
        <w:t>«Сохранение и развитие культуры Белозерского муниципального округа» на 2023-2025 годы» приложения к данному постановлению изложить в следующей редакции:</w:t>
      </w:r>
    </w:p>
    <w:p w:rsidR="007639A6" w:rsidRPr="000639D3" w:rsidRDefault="007639A6" w:rsidP="001B2D24">
      <w:pPr>
        <w:ind w:firstLine="737"/>
        <w:jc w:val="both"/>
        <w:rPr>
          <w:rFonts w:ascii="PT Astra Sans" w:hAnsi="PT Astra Sans"/>
          <w:sz w:val="28"/>
          <w:szCs w:val="28"/>
        </w:rPr>
      </w:pPr>
      <w:r w:rsidRPr="000639D3">
        <w:rPr>
          <w:rFonts w:ascii="PT Astra Sans" w:hAnsi="PT Astra Sans"/>
          <w:sz w:val="28"/>
          <w:szCs w:val="28"/>
        </w:rPr>
        <w:t>«</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561"/>
        <w:gridCol w:w="1136"/>
        <w:gridCol w:w="1136"/>
        <w:gridCol w:w="1132"/>
        <w:gridCol w:w="1487"/>
      </w:tblGrid>
      <w:tr w:rsidR="00227E6C" w:rsidRPr="000639D3" w:rsidTr="00A64915">
        <w:trPr>
          <w:trHeight w:val="289"/>
        </w:trPr>
        <w:tc>
          <w:tcPr>
            <w:tcW w:w="379" w:type="pct"/>
            <w:vMerge w:val="restart"/>
          </w:tcPr>
          <w:p w:rsidR="00227E6C" w:rsidRPr="000639D3" w:rsidRDefault="00A64915" w:rsidP="007639A6">
            <w:pPr>
              <w:widowControl w:val="0"/>
              <w:suppressAutoHyphens/>
              <w:autoSpaceDE w:val="0"/>
              <w:autoSpaceDN w:val="0"/>
              <w:adjustRightInd w:val="0"/>
              <w:spacing w:line="240" w:lineRule="atLeast"/>
              <w:jc w:val="both"/>
              <w:rPr>
                <w:rFonts w:ascii="PT Astra Sans" w:hAnsi="PT Astra Sans"/>
                <w:bCs/>
                <w:sz w:val="28"/>
                <w:szCs w:val="28"/>
              </w:rPr>
            </w:pPr>
            <w:r>
              <w:rPr>
                <w:rFonts w:ascii="PT Astra Sans" w:hAnsi="PT Astra Sans"/>
                <w:bCs/>
                <w:sz w:val="28"/>
                <w:szCs w:val="28"/>
              </w:rPr>
              <w:t>4</w:t>
            </w:r>
          </w:p>
        </w:tc>
        <w:tc>
          <w:tcPr>
            <w:tcW w:w="1947" w:type="pct"/>
          </w:tcPr>
          <w:p w:rsidR="00227E6C" w:rsidRPr="000639D3" w:rsidRDefault="00227E6C" w:rsidP="007639A6">
            <w:pPr>
              <w:spacing w:line="240" w:lineRule="atLeast"/>
              <w:jc w:val="both"/>
              <w:rPr>
                <w:rFonts w:ascii="PT Astra Sans" w:hAnsi="PT Astra Sans"/>
                <w:sz w:val="28"/>
                <w:szCs w:val="28"/>
              </w:rPr>
            </w:pPr>
            <w:r w:rsidRPr="000639D3">
              <w:rPr>
                <w:rFonts w:ascii="PT Astra Sans" w:hAnsi="PT Astra Sans"/>
                <w:sz w:val="28"/>
                <w:szCs w:val="28"/>
              </w:rPr>
              <w:t>Развитие дополнительного образования в сфере культуры</w:t>
            </w:r>
          </w:p>
        </w:tc>
        <w:tc>
          <w:tcPr>
            <w:tcW w:w="621" w:type="pct"/>
          </w:tcPr>
          <w:p w:rsidR="00227E6C" w:rsidRPr="000639D3" w:rsidRDefault="00227E6C" w:rsidP="007639A6">
            <w:pPr>
              <w:spacing w:line="240" w:lineRule="atLeast"/>
              <w:jc w:val="center"/>
              <w:rPr>
                <w:rFonts w:ascii="PT Astra Sans" w:hAnsi="PT Astra Sans"/>
                <w:sz w:val="28"/>
                <w:szCs w:val="28"/>
              </w:rPr>
            </w:pPr>
            <w:r w:rsidRPr="000639D3">
              <w:rPr>
                <w:rFonts w:ascii="PT Astra Sans" w:hAnsi="PT Astra Sans"/>
                <w:sz w:val="28"/>
                <w:szCs w:val="28"/>
              </w:rPr>
              <w:t>12800,0</w:t>
            </w:r>
          </w:p>
        </w:tc>
        <w:tc>
          <w:tcPr>
            <w:tcW w:w="621" w:type="pct"/>
          </w:tcPr>
          <w:p w:rsidR="00227E6C" w:rsidRPr="000639D3" w:rsidRDefault="00227E6C" w:rsidP="007639A6">
            <w:pPr>
              <w:spacing w:line="240" w:lineRule="atLeast"/>
              <w:jc w:val="center"/>
              <w:rPr>
                <w:rFonts w:ascii="PT Astra Sans" w:hAnsi="PT Astra Sans"/>
                <w:sz w:val="28"/>
                <w:szCs w:val="28"/>
              </w:rPr>
            </w:pPr>
            <w:r w:rsidRPr="000639D3">
              <w:rPr>
                <w:rFonts w:ascii="PT Astra Sans" w:hAnsi="PT Astra Sans"/>
                <w:sz w:val="28"/>
                <w:szCs w:val="28"/>
              </w:rPr>
              <w:t>8667,6</w:t>
            </w:r>
          </w:p>
        </w:tc>
        <w:tc>
          <w:tcPr>
            <w:tcW w:w="619" w:type="pct"/>
          </w:tcPr>
          <w:p w:rsidR="00227E6C" w:rsidRPr="000639D3" w:rsidRDefault="00227E6C" w:rsidP="007639A6">
            <w:pPr>
              <w:spacing w:line="240" w:lineRule="atLeast"/>
              <w:jc w:val="center"/>
              <w:rPr>
                <w:rFonts w:ascii="PT Astra Sans" w:hAnsi="PT Astra Sans"/>
                <w:sz w:val="28"/>
                <w:szCs w:val="28"/>
              </w:rPr>
            </w:pPr>
            <w:r w:rsidRPr="000639D3">
              <w:rPr>
                <w:rFonts w:ascii="PT Astra Sans" w:hAnsi="PT Astra Sans"/>
                <w:sz w:val="28"/>
                <w:szCs w:val="28"/>
              </w:rPr>
              <w:t>8667,6</w:t>
            </w:r>
          </w:p>
        </w:tc>
        <w:tc>
          <w:tcPr>
            <w:tcW w:w="814" w:type="pct"/>
            <w:vMerge w:val="restart"/>
          </w:tcPr>
          <w:p w:rsidR="00227E6C" w:rsidRPr="000639D3" w:rsidRDefault="00227E6C" w:rsidP="007639A6">
            <w:pPr>
              <w:spacing w:line="240" w:lineRule="atLeast"/>
              <w:jc w:val="both"/>
              <w:rPr>
                <w:rFonts w:ascii="PT Astra Sans" w:hAnsi="PT Astra Sans"/>
                <w:sz w:val="28"/>
                <w:szCs w:val="28"/>
              </w:rPr>
            </w:pPr>
            <w:r w:rsidRPr="000639D3">
              <w:rPr>
                <w:rFonts w:ascii="PT Astra Sans" w:hAnsi="PT Astra Sans"/>
                <w:sz w:val="28"/>
                <w:szCs w:val="28"/>
              </w:rPr>
              <w:t>МБОУ ДО «Белозерская ДШИ»</w:t>
            </w:r>
          </w:p>
        </w:tc>
      </w:tr>
      <w:tr w:rsidR="00227E6C" w:rsidRPr="000639D3" w:rsidTr="00A64915">
        <w:trPr>
          <w:trHeight w:val="289"/>
        </w:trPr>
        <w:tc>
          <w:tcPr>
            <w:tcW w:w="379" w:type="pct"/>
            <w:vMerge/>
          </w:tcPr>
          <w:p w:rsidR="00227E6C" w:rsidRPr="000639D3" w:rsidRDefault="00227E6C" w:rsidP="007639A6">
            <w:pPr>
              <w:widowControl w:val="0"/>
              <w:suppressAutoHyphens/>
              <w:autoSpaceDE w:val="0"/>
              <w:autoSpaceDN w:val="0"/>
              <w:adjustRightInd w:val="0"/>
              <w:spacing w:line="240" w:lineRule="atLeast"/>
              <w:jc w:val="both"/>
              <w:rPr>
                <w:rFonts w:ascii="PT Astra Sans" w:hAnsi="PT Astra Sans"/>
                <w:bCs/>
                <w:sz w:val="28"/>
                <w:szCs w:val="28"/>
              </w:rPr>
            </w:pPr>
          </w:p>
        </w:tc>
        <w:tc>
          <w:tcPr>
            <w:tcW w:w="1947" w:type="pct"/>
          </w:tcPr>
          <w:p w:rsidR="00227E6C" w:rsidRPr="000639D3" w:rsidRDefault="00227E6C" w:rsidP="007639A6">
            <w:pPr>
              <w:spacing w:line="240" w:lineRule="atLeast"/>
              <w:jc w:val="both"/>
              <w:rPr>
                <w:rFonts w:ascii="PT Astra Sans" w:hAnsi="PT Astra Sans"/>
                <w:sz w:val="28"/>
                <w:szCs w:val="28"/>
              </w:rPr>
            </w:pPr>
            <w:r w:rsidRPr="000639D3">
              <w:rPr>
                <w:rFonts w:ascii="PT Astra Sans" w:hAnsi="PT Astra Sans"/>
                <w:i/>
                <w:sz w:val="28"/>
                <w:szCs w:val="28"/>
              </w:rPr>
              <w:t>В том числе:</w:t>
            </w:r>
          </w:p>
        </w:tc>
        <w:tc>
          <w:tcPr>
            <w:tcW w:w="621" w:type="pct"/>
          </w:tcPr>
          <w:p w:rsidR="00227E6C" w:rsidRPr="000639D3" w:rsidRDefault="00227E6C" w:rsidP="007639A6">
            <w:pPr>
              <w:spacing w:line="240" w:lineRule="atLeast"/>
              <w:jc w:val="center"/>
              <w:rPr>
                <w:rFonts w:ascii="PT Astra Sans" w:hAnsi="PT Astra Sans"/>
                <w:sz w:val="28"/>
                <w:szCs w:val="28"/>
              </w:rPr>
            </w:pPr>
          </w:p>
        </w:tc>
        <w:tc>
          <w:tcPr>
            <w:tcW w:w="621" w:type="pct"/>
          </w:tcPr>
          <w:p w:rsidR="00227E6C" w:rsidRPr="000639D3" w:rsidRDefault="00227E6C" w:rsidP="007639A6">
            <w:pPr>
              <w:spacing w:line="240" w:lineRule="atLeast"/>
              <w:jc w:val="center"/>
              <w:rPr>
                <w:rFonts w:ascii="PT Astra Sans" w:hAnsi="PT Astra Sans"/>
                <w:sz w:val="28"/>
                <w:szCs w:val="28"/>
              </w:rPr>
            </w:pPr>
          </w:p>
        </w:tc>
        <w:tc>
          <w:tcPr>
            <w:tcW w:w="619" w:type="pct"/>
          </w:tcPr>
          <w:p w:rsidR="00227E6C" w:rsidRPr="000639D3" w:rsidRDefault="00227E6C" w:rsidP="007639A6">
            <w:pPr>
              <w:spacing w:line="240" w:lineRule="atLeast"/>
              <w:jc w:val="center"/>
              <w:rPr>
                <w:rFonts w:ascii="PT Astra Sans" w:hAnsi="PT Astra Sans"/>
                <w:sz w:val="28"/>
                <w:szCs w:val="28"/>
              </w:rPr>
            </w:pPr>
          </w:p>
        </w:tc>
        <w:tc>
          <w:tcPr>
            <w:tcW w:w="814" w:type="pct"/>
            <w:vMerge/>
          </w:tcPr>
          <w:p w:rsidR="00227E6C" w:rsidRPr="000639D3" w:rsidRDefault="00227E6C" w:rsidP="007639A6">
            <w:pPr>
              <w:spacing w:line="240" w:lineRule="atLeast"/>
              <w:jc w:val="both"/>
              <w:rPr>
                <w:rFonts w:ascii="PT Astra Sans" w:hAnsi="PT Astra Sans"/>
                <w:sz w:val="28"/>
                <w:szCs w:val="28"/>
              </w:rPr>
            </w:pPr>
          </w:p>
        </w:tc>
      </w:tr>
      <w:tr w:rsidR="00227E6C" w:rsidRPr="000639D3" w:rsidTr="00A64915">
        <w:trPr>
          <w:trHeight w:val="289"/>
        </w:trPr>
        <w:tc>
          <w:tcPr>
            <w:tcW w:w="379" w:type="pct"/>
            <w:vMerge/>
          </w:tcPr>
          <w:p w:rsidR="00227E6C" w:rsidRPr="000639D3" w:rsidRDefault="00227E6C" w:rsidP="007639A6">
            <w:pPr>
              <w:widowControl w:val="0"/>
              <w:suppressAutoHyphens/>
              <w:autoSpaceDE w:val="0"/>
              <w:autoSpaceDN w:val="0"/>
              <w:adjustRightInd w:val="0"/>
              <w:spacing w:line="240" w:lineRule="atLeast"/>
              <w:jc w:val="both"/>
              <w:rPr>
                <w:rFonts w:ascii="PT Astra Sans" w:hAnsi="PT Astra Sans"/>
                <w:bCs/>
                <w:sz w:val="28"/>
                <w:szCs w:val="28"/>
              </w:rPr>
            </w:pPr>
          </w:p>
        </w:tc>
        <w:tc>
          <w:tcPr>
            <w:tcW w:w="1947" w:type="pct"/>
          </w:tcPr>
          <w:p w:rsidR="00227E6C" w:rsidRPr="000639D3" w:rsidRDefault="00227E6C" w:rsidP="007639A6">
            <w:pPr>
              <w:spacing w:line="240" w:lineRule="atLeast"/>
              <w:jc w:val="both"/>
              <w:rPr>
                <w:rFonts w:ascii="PT Astra Sans" w:hAnsi="PT Astra Sans"/>
                <w:sz w:val="28"/>
                <w:szCs w:val="28"/>
              </w:rPr>
            </w:pPr>
            <w:r w:rsidRPr="000639D3">
              <w:rPr>
                <w:rFonts w:ascii="PT Astra Sans" w:hAnsi="PT Astra Sans"/>
                <w:sz w:val="28"/>
                <w:szCs w:val="28"/>
              </w:rPr>
              <w:t>- субсидия из областного бюджета на обеспечение учреждения культуры музыкальными инструментами</w:t>
            </w:r>
          </w:p>
        </w:tc>
        <w:tc>
          <w:tcPr>
            <w:tcW w:w="621" w:type="pct"/>
          </w:tcPr>
          <w:p w:rsidR="00227E6C" w:rsidRPr="000639D3" w:rsidRDefault="00227E6C" w:rsidP="007639A6">
            <w:pPr>
              <w:spacing w:line="240" w:lineRule="atLeast"/>
              <w:jc w:val="center"/>
              <w:rPr>
                <w:rFonts w:ascii="PT Astra Sans" w:hAnsi="PT Astra Sans"/>
                <w:sz w:val="28"/>
                <w:szCs w:val="28"/>
              </w:rPr>
            </w:pPr>
            <w:r w:rsidRPr="000639D3">
              <w:rPr>
                <w:rFonts w:ascii="PT Astra Sans" w:hAnsi="PT Astra Sans"/>
                <w:sz w:val="28"/>
                <w:szCs w:val="28"/>
              </w:rPr>
              <w:t>4070,</w:t>
            </w:r>
          </w:p>
          <w:p w:rsidR="00227E6C" w:rsidRPr="000639D3" w:rsidRDefault="00227E6C" w:rsidP="007639A6">
            <w:pPr>
              <w:spacing w:line="240" w:lineRule="atLeast"/>
              <w:jc w:val="center"/>
              <w:rPr>
                <w:rFonts w:ascii="PT Astra Sans" w:hAnsi="PT Astra Sans"/>
                <w:sz w:val="28"/>
                <w:szCs w:val="28"/>
              </w:rPr>
            </w:pPr>
            <w:r w:rsidRPr="000639D3">
              <w:rPr>
                <w:rFonts w:ascii="PT Astra Sans" w:hAnsi="PT Astra Sans"/>
                <w:sz w:val="28"/>
                <w:szCs w:val="28"/>
              </w:rPr>
              <w:t>352</w:t>
            </w:r>
          </w:p>
        </w:tc>
        <w:tc>
          <w:tcPr>
            <w:tcW w:w="621" w:type="pct"/>
          </w:tcPr>
          <w:p w:rsidR="00227E6C" w:rsidRPr="000639D3" w:rsidRDefault="00227E6C" w:rsidP="007639A6">
            <w:pPr>
              <w:spacing w:line="240" w:lineRule="atLeast"/>
              <w:jc w:val="center"/>
              <w:rPr>
                <w:rFonts w:ascii="PT Astra Sans" w:hAnsi="PT Astra Sans"/>
                <w:sz w:val="28"/>
                <w:szCs w:val="28"/>
              </w:rPr>
            </w:pPr>
          </w:p>
        </w:tc>
        <w:tc>
          <w:tcPr>
            <w:tcW w:w="619" w:type="pct"/>
          </w:tcPr>
          <w:p w:rsidR="00227E6C" w:rsidRPr="000639D3" w:rsidRDefault="00227E6C" w:rsidP="007639A6">
            <w:pPr>
              <w:spacing w:line="240" w:lineRule="atLeast"/>
              <w:jc w:val="center"/>
              <w:rPr>
                <w:rFonts w:ascii="PT Astra Sans" w:hAnsi="PT Astra Sans"/>
                <w:sz w:val="28"/>
                <w:szCs w:val="28"/>
              </w:rPr>
            </w:pPr>
          </w:p>
        </w:tc>
        <w:tc>
          <w:tcPr>
            <w:tcW w:w="814" w:type="pct"/>
            <w:vMerge/>
          </w:tcPr>
          <w:p w:rsidR="00227E6C" w:rsidRPr="000639D3" w:rsidRDefault="00227E6C" w:rsidP="007639A6">
            <w:pPr>
              <w:spacing w:line="240" w:lineRule="atLeast"/>
              <w:jc w:val="both"/>
              <w:rPr>
                <w:rFonts w:ascii="PT Astra Sans" w:hAnsi="PT Astra Sans"/>
                <w:sz w:val="28"/>
                <w:szCs w:val="28"/>
              </w:rPr>
            </w:pPr>
          </w:p>
        </w:tc>
      </w:tr>
      <w:tr w:rsidR="00227E6C" w:rsidRPr="000639D3" w:rsidTr="00A64915">
        <w:trPr>
          <w:trHeight w:val="289"/>
        </w:trPr>
        <w:tc>
          <w:tcPr>
            <w:tcW w:w="379" w:type="pct"/>
            <w:vMerge/>
          </w:tcPr>
          <w:p w:rsidR="00227E6C" w:rsidRPr="000639D3" w:rsidRDefault="00227E6C" w:rsidP="007639A6">
            <w:pPr>
              <w:widowControl w:val="0"/>
              <w:suppressAutoHyphens/>
              <w:autoSpaceDE w:val="0"/>
              <w:autoSpaceDN w:val="0"/>
              <w:adjustRightInd w:val="0"/>
              <w:spacing w:line="240" w:lineRule="atLeast"/>
              <w:jc w:val="both"/>
              <w:rPr>
                <w:rFonts w:ascii="PT Astra Sans" w:hAnsi="PT Astra Sans"/>
                <w:bCs/>
                <w:sz w:val="28"/>
                <w:szCs w:val="28"/>
              </w:rPr>
            </w:pPr>
          </w:p>
        </w:tc>
        <w:tc>
          <w:tcPr>
            <w:tcW w:w="1947" w:type="pct"/>
          </w:tcPr>
          <w:p w:rsidR="00227E6C" w:rsidRPr="000639D3" w:rsidRDefault="00227E6C" w:rsidP="007639A6">
            <w:pPr>
              <w:spacing w:line="240" w:lineRule="atLeast"/>
              <w:jc w:val="both"/>
              <w:rPr>
                <w:rFonts w:ascii="PT Astra Sans" w:hAnsi="PT Astra Sans"/>
                <w:sz w:val="28"/>
                <w:szCs w:val="28"/>
              </w:rPr>
            </w:pPr>
            <w:r w:rsidRPr="000639D3">
              <w:rPr>
                <w:rFonts w:ascii="PT Astra Sans" w:hAnsi="PT Astra Sans"/>
                <w:sz w:val="28"/>
                <w:szCs w:val="28"/>
              </w:rPr>
              <w:t>из них:</w:t>
            </w:r>
          </w:p>
        </w:tc>
        <w:tc>
          <w:tcPr>
            <w:tcW w:w="621" w:type="pct"/>
          </w:tcPr>
          <w:p w:rsidR="00227E6C" w:rsidRPr="000639D3" w:rsidRDefault="00227E6C" w:rsidP="007639A6">
            <w:pPr>
              <w:spacing w:line="240" w:lineRule="atLeast"/>
              <w:jc w:val="center"/>
              <w:rPr>
                <w:rFonts w:ascii="PT Astra Sans" w:hAnsi="PT Astra Sans"/>
                <w:sz w:val="28"/>
                <w:szCs w:val="28"/>
              </w:rPr>
            </w:pPr>
          </w:p>
        </w:tc>
        <w:tc>
          <w:tcPr>
            <w:tcW w:w="621" w:type="pct"/>
          </w:tcPr>
          <w:p w:rsidR="00227E6C" w:rsidRPr="000639D3" w:rsidRDefault="00227E6C" w:rsidP="007639A6">
            <w:pPr>
              <w:spacing w:line="240" w:lineRule="atLeast"/>
              <w:jc w:val="center"/>
              <w:rPr>
                <w:rFonts w:ascii="PT Astra Sans" w:hAnsi="PT Astra Sans"/>
                <w:sz w:val="28"/>
                <w:szCs w:val="28"/>
              </w:rPr>
            </w:pPr>
          </w:p>
        </w:tc>
        <w:tc>
          <w:tcPr>
            <w:tcW w:w="619" w:type="pct"/>
          </w:tcPr>
          <w:p w:rsidR="00227E6C" w:rsidRPr="000639D3" w:rsidRDefault="00227E6C" w:rsidP="007639A6">
            <w:pPr>
              <w:spacing w:line="240" w:lineRule="atLeast"/>
              <w:jc w:val="center"/>
              <w:rPr>
                <w:rFonts w:ascii="PT Astra Sans" w:hAnsi="PT Astra Sans"/>
                <w:sz w:val="28"/>
                <w:szCs w:val="28"/>
              </w:rPr>
            </w:pPr>
          </w:p>
        </w:tc>
        <w:tc>
          <w:tcPr>
            <w:tcW w:w="814" w:type="pct"/>
            <w:vMerge/>
          </w:tcPr>
          <w:p w:rsidR="00227E6C" w:rsidRPr="000639D3" w:rsidRDefault="00227E6C" w:rsidP="007639A6">
            <w:pPr>
              <w:spacing w:line="240" w:lineRule="atLeast"/>
              <w:jc w:val="both"/>
              <w:rPr>
                <w:rFonts w:ascii="PT Astra Sans" w:hAnsi="PT Astra Sans"/>
                <w:sz w:val="28"/>
                <w:szCs w:val="28"/>
              </w:rPr>
            </w:pPr>
          </w:p>
        </w:tc>
      </w:tr>
      <w:tr w:rsidR="00227E6C" w:rsidRPr="000639D3" w:rsidTr="00A64915">
        <w:trPr>
          <w:trHeight w:val="289"/>
        </w:trPr>
        <w:tc>
          <w:tcPr>
            <w:tcW w:w="379" w:type="pct"/>
            <w:vMerge/>
          </w:tcPr>
          <w:p w:rsidR="00227E6C" w:rsidRPr="000639D3" w:rsidRDefault="00227E6C" w:rsidP="007639A6">
            <w:pPr>
              <w:widowControl w:val="0"/>
              <w:suppressAutoHyphens/>
              <w:autoSpaceDE w:val="0"/>
              <w:autoSpaceDN w:val="0"/>
              <w:adjustRightInd w:val="0"/>
              <w:spacing w:line="240" w:lineRule="atLeast"/>
              <w:jc w:val="both"/>
              <w:rPr>
                <w:rFonts w:ascii="PT Astra Sans" w:hAnsi="PT Astra Sans"/>
                <w:bCs/>
                <w:sz w:val="28"/>
                <w:szCs w:val="28"/>
              </w:rPr>
            </w:pPr>
          </w:p>
        </w:tc>
        <w:tc>
          <w:tcPr>
            <w:tcW w:w="1947" w:type="pct"/>
          </w:tcPr>
          <w:p w:rsidR="00227E6C" w:rsidRPr="000639D3" w:rsidRDefault="00227E6C" w:rsidP="000639D3">
            <w:pPr>
              <w:spacing w:line="240" w:lineRule="atLeast"/>
              <w:jc w:val="both"/>
              <w:rPr>
                <w:rFonts w:ascii="PT Astra Sans" w:hAnsi="PT Astra Sans"/>
                <w:sz w:val="28"/>
                <w:szCs w:val="28"/>
              </w:rPr>
            </w:pPr>
            <w:r w:rsidRPr="000639D3">
              <w:rPr>
                <w:rFonts w:ascii="PT Astra Sans" w:hAnsi="PT Astra Sans"/>
                <w:sz w:val="28"/>
                <w:szCs w:val="28"/>
              </w:rPr>
              <w:t>- приобретение музыкальных инструментов</w:t>
            </w:r>
          </w:p>
        </w:tc>
        <w:tc>
          <w:tcPr>
            <w:tcW w:w="621" w:type="pct"/>
          </w:tcPr>
          <w:p w:rsidR="00227E6C" w:rsidRPr="000639D3" w:rsidRDefault="00227E6C" w:rsidP="007639A6">
            <w:pPr>
              <w:spacing w:line="240" w:lineRule="atLeast"/>
              <w:jc w:val="center"/>
              <w:rPr>
                <w:rFonts w:ascii="PT Astra Sans" w:hAnsi="PT Astra Sans"/>
                <w:sz w:val="28"/>
                <w:szCs w:val="28"/>
              </w:rPr>
            </w:pPr>
            <w:r w:rsidRPr="000639D3">
              <w:rPr>
                <w:rFonts w:ascii="PT Astra Sans" w:hAnsi="PT Astra Sans"/>
                <w:sz w:val="28"/>
                <w:szCs w:val="28"/>
              </w:rPr>
              <w:t>2794,4</w:t>
            </w:r>
          </w:p>
        </w:tc>
        <w:tc>
          <w:tcPr>
            <w:tcW w:w="621" w:type="pct"/>
          </w:tcPr>
          <w:p w:rsidR="00227E6C" w:rsidRPr="000639D3" w:rsidRDefault="00227E6C" w:rsidP="007639A6">
            <w:pPr>
              <w:spacing w:line="240" w:lineRule="atLeast"/>
              <w:jc w:val="center"/>
              <w:rPr>
                <w:rFonts w:ascii="PT Astra Sans" w:hAnsi="PT Astra Sans"/>
                <w:sz w:val="28"/>
                <w:szCs w:val="28"/>
              </w:rPr>
            </w:pPr>
          </w:p>
        </w:tc>
        <w:tc>
          <w:tcPr>
            <w:tcW w:w="619" w:type="pct"/>
          </w:tcPr>
          <w:p w:rsidR="00227E6C" w:rsidRPr="000639D3" w:rsidRDefault="00227E6C" w:rsidP="007639A6">
            <w:pPr>
              <w:spacing w:line="240" w:lineRule="atLeast"/>
              <w:jc w:val="center"/>
              <w:rPr>
                <w:rFonts w:ascii="PT Astra Sans" w:hAnsi="PT Astra Sans"/>
                <w:sz w:val="28"/>
                <w:szCs w:val="28"/>
              </w:rPr>
            </w:pPr>
          </w:p>
        </w:tc>
        <w:tc>
          <w:tcPr>
            <w:tcW w:w="814" w:type="pct"/>
            <w:vMerge/>
          </w:tcPr>
          <w:p w:rsidR="00227E6C" w:rsidRPr="000639D3" w:rsidRDefault="00227E6C" w:rsidP="007639A6">
            <w:pPr>
              <w:spacing w:line="240" w:lineRule="atLeast"/>
              <w:jc w:val="both"/>
              <w:rPr>
                <w:rFonts w:ascii="PT Astra Sans" w:hAnsi="PT Astra Sans"/>
                <w:sz w:val="28"/>
                <w:szCs w:val="28"/>
              </w:rPr>
            </w:pPr>
          </w:p>
        </w:tc>
      </w:tr>
      <w:tr w:rsidR="00227E6C" w:rsidRPr="000639D3" w:rsidTr="00A64915">
        <w:trPr>
          <w:trHeight w:val="289"/>
        </w:trPr>
        <w:tc>
          <w:tcPr>
            <w:tcW w:w="379" w:type="pct"/>
            <w:vMerge/>
          </w:tcPr>
          <w:p w:rsidR="00227E6C" w:rsidRPr="000639D3" w:rsidRDefault="00227E6C" w:rsidP="007639A6">
            <w:pPr>
              <w:widowControl w:val="0"/>
              <w:suppressAutoHyphens/>
              <w:autoSpaceDE w:val="0"/>
              <w:autoSpaceDN w:val="0"/>
              <w:adjustRightInd w:val="0"/>
              <w:spacing w:line="240" w:lineRule="atLeast"/>
              <w:jc w:val="both"/>
              <w:rPr>
                <w:rFonts w:ascii="PT Astra Sans" w:hAnsi="PT Astra Sans"/>
                <w:bCs/>
                <w:sz w:val="28"/>
                <w:szCs w:val="28"/>
              </w:rPr>
            </w:pPr>
          </w:p>
        </w:tc>
        <w:tc>
          <w:tcPr>
            <w:tcW w:w="1947" w:type="pct"/>
          </w:tcPr>
          <w:p w:rsidR="00227E6C" w:rsidRPr="000639D3" w:rsidRDefault="00227E6C" w:rsidP="000639D3">
            <w:pPr>
              <w:tabs>
                <w:tab w:val="left" w:pos="333"/>
              </w:tabs>
              <w:spacing w:line="240" w:lineRule="atLeast"/>
              <w:jc w:val="both"/>
              <w:rPr>
                <w:rFonts w:ascii="PT Astra Sans" w:hAnsi="PT Astra Sans"/>
                <w:sz w:val="28"/>
                <w:szCs w:val="28"/>
              </w:rPr>
            </w:pPr>
            <w:r w:rsidRPr="000639D3">
              <w:rPr>
                <w:rFonts w:ascii="PT Astra Sans" w:hAnsi="PT Astra Sans"/>
                <w:sz w:val="28"/>
                <w:szCs w:val="28"/>
              </w:rPr>
              <w:t>- приобретение оборудования</w:t>
            </w:r>
          </w:p>
        </w:tc>
        <w:tc>
          <w:tcPr>
            <w:tcW w:w="621" w:type="pct"/>
          </w:tcPr>
          <w:p w:rsidR="00227E6C" w:rsidRPr="000639D3" w:rsidRDefault="00227E6C" w:rsidP="007639A6">
            <w:pPr>
              <w:spacing w:line="240" w:lineRule="atLeast"/>
              <w:jc w:val="center"/>
              <w:rPr>
                <w:rFonts w:ascii="PT Astra Sans" w:hAnsi="PT Astra Sans"/>
                <w:sz w:val="28"/>
                <w:szCs w:val="28"/>
              </w:rPr>
            </w:pPr>
            <w:r w:rsidRPr="000639D3">
              <w:rPr>
                <w:rFonts w:ascii="PT Astra Sans" w:hAnsi="PT Astra Sans"/>
                <w:sz w:val="28"/>
                <w:szCs w:val="28"/>
              </w:rPr>
              <w:t>1244,95</w:t>
            </w:r>
          </w:p>
        </w:tc>
        <w:tc>
          <w:tcPr>
            <w:tcW w:w="621" w:type="pct"/>
          </w:tcPr>
          <w:p w:rsidR="00227E6C" w:rsidRPr="000639D3" w:rsidRDefault="00227E6C" w:rsidP="007639A6">
            <w:pPr>
              <w:spacing w:line="240" w:lineRule="atLeast"/>
              <w:jc w:val="center"/>
              <w:rPr>
                <w:rFonts w:ascii="PT Astra Sans" w:hAnsi="PT Astra Sans"/>
                <w:sz w:val="28"/>
                <w:szCs w:val="28"/>
              </w:rPr>
            </w:pPr>
          </w:p>
        </w:tc>
        <w:tc>
          <w:tcPr>
            <w:tcW w:w="619" w:type="pct"/>
          </w:tcPr>
          <w:p w:rsidR="00227E6C" w:rsidRPr="000639D3" w:rsidRDefault="00227E6C" w:rsidP="007639A6">
            <w:pPr>
              <w:spacing w:line="240" w:lineRule="atLeast"/>
              <w:jc w:val="center"/>
              <w:rPr>
                <w:rFonts w:ascii="PT Astra Sans" w:hAnsi="PT Astra Sans"/>
                <w:sz w:val="28"/>
                <w:szCs w:val="28"/>
              </w:rPr>
            </w:pPr>
          </w:p>
        </w:tc>
        <w:tc>
          <w:tcPr>
            <w:tcW w:w="814" w:type="pct"/>
            <w:vMerge/>
          </w:tcPr>
          <w:p w:rsidR="00227E6C" w:rsidRPr="000639D3" w:rsidRDefault="00227E6C" w:rsidP="007639A6">
            <w:pPr>
              <w:spacing w:line="240" w:lineRule="atLeast"/>
              <w:jc w:val="both"/>
              <w:rPr>
                <w:rFonts w:ascii="PT Astra Sans" w:hAnsi="PT Astra Sans"/>
                <w:sz w:val="28"/>
                <w:szCs w:val="28"/>
              </w:rPr>
            </w:pPr>
          </w:p>
        </w:tc>
      </w:tr>
      <w:tr w:rsidR="00227E6C" w:rsidRPr="000639D3" w:rsidTr="00A64915">
        <w:trPr>
          <w:trHeight w:val="289"/>
        </w:trPr>
        <w:tc>
          <w:tcPr>
            <w:tcW w:w="379" w:type="pct"/>
            <w:vMerge/>
          </w:tcPr>
          <w:p w:rsidR="00227E6C" w:rsidRPr="000639D3" w:rsidRDefault="00227E6C" w:rsidP="007639A6">
            <w:pPr>
              <w:widowControl w:val="0"/>
              <w:suppressAutoHyphens/>
              <w:autoSpaceDE w:val="0"/>
              <w:autoSpaceDN w:val="0"/>
              <w:adjustRightInd w:val="0"/>
              <w:spacing w:line="240" w:lineRule="atLeast"/>
              <w:jc w:val="both"/>
              <w:rPr>
                <w:rFonts w:ascii="PT Astra Sans" w:hAnsi="PT Astra Sans"/>
                <w:bCs/>
                <w:sz w:val="28"/>
                <w:szCs w:val="28"/>
              </w:rPr>
            </w:pPr>
          </w:p>
        </w:tc>
        <w:tc>
          <w:tcPr>
            <w:tcW w:w="1947" w:type="pct"/>
          </w:tcPr>
          <w:p w:rsidR="00227E6C" w:rsidRPr="000639D3" w:rsidRDefault="00227E6C" w:rsidP="007639A6">
            <w:pPr>
              <w:spacing w:line="240" w:lineRule="atLeast"/>
              <w:jc w:val="both"/>
              <w:rPr>
                <w:rFonts w:ascii="PT Astra Sans" w:hAnsi="PT Astra Sans"/>
                <w:sz w:val="28"/>
                <w:szCs w:val="28"/>
              </w:rPr>
            </w:pPr>
            <w:r w:rsidRPr="000639D3">
              <w:rPr>
                <w:rFonts w:ascii="PT Astra Sans" w:hAnsi="PT Astra Sans"/>
                <w:sz w:val="28"/>
                <w:szCs w:val="28"/>
              </w:rPr>
              <w:t>- приобретение учебных материалов</w:t>
            </w:r>
          </w:p>
        </w:tc>
        <w:tc>
          <w:tcPr>
            <w:tcW w:w="621" w:type="pct"/>
          </w:tcPr>
          <w:p w:rsidR="00227E6C" w:rsidRPr="000639D3" w:rsidRDefault="00227E6C" w:rsidP="000639D3">
            <w:pPr>
              <w:tabs>
                <w:tab w:val="center" w:pos="459"/>
              </w:tabs>
              <w:spacing w:line="240" w:lineRule="atLeast"/>
              <w:jc w:val="center"/>
              <w:rPr>
                <w:rFonts w:ascii="PT Astra Sans" w:hAnsi="PT Astra Sans"/>
                <w:sz w:val="28"/>
                <w:szCs w:val="28"/>
              </w:rPr>
            </w:pPr>
            <w:r w:rsidRPr="000639D3">
              <w:rPr>
                <w:rFonts w:ascii="PT Astra Sans" w:hAnsi="PT Astra Sans"/>
                <w:sz w:val="28"/>
                <w:szCs w:val="28"/>
              </w:rPr>
              <w:t>31,002</w:t>
            </w:r>
          </w:p>
        </w:tc>
        <w:tc>
          <w:tcPr>
            <w:tcW w:w="621" w:type="pct"/>
          </w:tcPr>
          <w:p w:rsidR="00227E6C" w:rsidRPr="000639D3" w:rsidRDefault="00227E6C" w:rsidP="007639A6">
            <w:pPr>
              <w:spacing w:line="240" w:lineRule="atLeast"/>
              <w:jc w:val="center"/>
              <w:rPr>
                <w:rFonts w:ascii="PT Astra Sans" w:hAnsi="PT Astra Sans"/>
                <w:sz w:val="28"/>
                <w:szCs w:val="28"/>
              </w:rPr>
            </w:pPr>
          </w:p>
        </w:tc>
        <w:tc>
          <w:tcPr>
            <w:tcW w:w="619" w:type="pct"/>
          </w:tcPr>
          <w:p w:rsidR="00227E6C" w:rsidRPr="000639D3" w:rsidRDefault="00227E6C" w:rsidP="007639A6">
            <w:pPr>
              <w:spacing w:line="240" w:lineRule="atLeast"/>
              <w:jc w:val="center"/>
              <w:rPr>
                <w:rFonts w:ascii="PT Astra Sans" w:hAnsi="PT Astra Sans"/>
                <w:sz w:val="28"/>
                <w:szCs w:val="28"/>
              </w:rPr>
            </w:pPr>
          </w:p>
        </w:tc>
        <w:tc>
          <w:tcPr>
            <w:tcW w:w="814" w:type="pct"/>
            <w:vMerge/>
          </w:tcPr>
          <w:p w:rsidR="00227E6C" w:rsidRPr="000639D3" w:rsidRDefault="00227E6C" w:rsidP="007639A6">
            <w:pPr>
              <w:spacing w:line="240" w:lineRule="atLeast"/>
              <w:jc w:val="both"/>
              <w:rPr>
                <w:rFonts w:ascii="PT Astra Sans" w:hAnsi="PT Astra Sans"/>
                <w:sz w:val="28"/>
                <w:szCs w:val="28"/>
              </w:rPr>
            </w:pPr>
          </w:p>
        </w:tc>
      </w:tr>
    </w:tbl>
    <w:p w:rsidR="00285EAB" w:rsidRPr="005E30C3" w:rsidRDefault="00227E6C" w:rsidP="00285EAB">
      <w:pPr>
        <w:ind w:firstLine="737"/>
        <w:jc w:val="both"/>
        <w:rPr>
          <w:rFonts w:ascii="PT Astra Sans" w:hAnsi="PT Astra Sans"/>
          <w:sz w:val="28"/>
          <w:szCs w:val="28"/>
        </w:rPr>
      </w:pPr>
      <w:r>
        <w:rPr>
          <w:rFonts w:ascii="PT Astra Sans" w:hAnsi="PT Astra Sans"/>
          <w:sz w:val="28"/>
          <w:szCs w:val="28"/>
        </w:rPr>
        <w:t xml:space="preserve">                                                                                                                    </w:t>
      </w:r>
      <w:r w:rsidR="000639D3">
        <w:rPr>
          <w:rFonts w:ascii="PT Astra Sans" w:hAnsi="PT Astra Sans"/>
          <w:sz w:val="28"/>
          <w:szCs w:val="28"/>
        </w:rPr>
        <w:t>»</w:t>
      </w:r>
      <w:r>
        <w:rPr>
          <w:rFonts w:ascii="PT Astra Sans" w:hAnsi="PT Astra Sans"/>
          <w:sz w:val="28"/>
          <w:szCs w:val="28"/>
        </w:rPr>
        <w:t>.</w:t>
      </w:r>
    </w:p>
    <w:p w:rsidR="007639A6" w:rsidRPr="005E30C3" w:rsidRDefault="007639A6" w:rsidP="007639A6">
      <w:pPr>
        <w:pStyle w:val="a7"/>
        <w:numPr>
          <w:ilvl w:val="0"/>
          <w:numId w:val="3"/>
        </w:numPr>
        <w:ind w:left="0" w:firstLine="851"/>
        <w:jc w:val="both"/>
        <w:rPr>
          <w:rFonts w:ascii="PT Astra Sans" w:hAnsi="PT Astra Sans"/>
          <w:sz w:val="28"/>
          <w:szCs w:val="28"/>
        </w:rPr>
      </w:pPr>
      <w:r w:rsidRPr="005E30C3">
        <w:rPr>
          <w:rFonts w:ascii="PT Astra Sans" w:hAnsi="PT Astra Sans"/>
          <w:sz w:val="28"/>
          <w:szCs w:val="28"/>
        </w:rPr>
        <w:t>Разместить настоящее постановление на официальном сайте Администрации Белозерского муниципального округа в информационно-телекоммуникационной сети Интернет.</w:t>
      </w:r>
    </w:p>
    <w:p w:rsidR="003D4524" w:rsidRPr="005E30C3" w:rsidRDefault="003D4524" w:rsidP="007639A6">
      <w:pPr>
        <w:pStyle w:val="a7"/>
        <w:numPr>
          <w:ilvl w:val="0"/>
          <w:numId w:val="3"/>
        </w:numPr>
        <w:ind w:left="0" w:firstLine="851"/>
        <w:jc w:val="both"/>
        <w:rPr>
          <w:rFonts w:ascii="PT Astra Sans" w:hAnsi="PT Astra Sans"/>
          <w:sz w:val="28"/>
          <w:szCs w:val="28"/>
        </w:rPr>
      </w:pPr>
      <w:r w:rsidRPr="005E30C3">
        <w:rPr>
          <w:rFonts w:ascii="PT Astra Sans" w:hAnsi="PT Astra Sans"/>
          <w:sz w:val="28"/>
          <w:szCs w:val="28"/>
        </w:rPr>
        <w:t xml:space="preserve">Контроль за выполнением настоящее постановления возложить на </w:t>
      </w:r>
      <w:r w:rsidR="00903145" w:rsidRPr="005E30C3">
        <w:rPr>
          <w:rFonts w:ascii="PT Astra Sans" w:hAnsi="PT Astra Sans"/>
          <w:sz w:val="28"/>
          <w:szCs w:val="28"/>
        </w:rPr>
        <w:t xml:space="preserve">первого </w:t>
      </w:r>
      <w:r w:rsidRPr="005E30C3">
        <w:rPr>
          <w:rFonts w:ascii="PT Astra Sans" w:hAnsi="PT Astra Sans"/>
          <w:sz w:val="28"/>
          <w:szCs w:val="28"/>
        </w:rPr>
        <w:t xml:space="preserve">заместителя Главы Белозерского </w:t>
      </w:r>
      <w:r w:rsidR="007639A6" w:rsidRPr="005E30C3">
        <w:rPr>
          <w:rFonts w:ascii="PT Astra Sans" w:hAnsi="PT Astra Sans"/>
          <w:sz w:val="28"/>
          <w:szCs w:val="28"/>
        </w:rPr>
        <w:t>муниципального округа</w:t>
      </w:r>
      <w:r w:rsidRPr="005E30C3">
        <w:rPr>
          <w:rFonts w:ascii="PT Astra Sans" w:hAnsi="PT Astra Sans"/>
          <w:sz w:val="28"/>
          <w:szCs w:val="28"/>
        </w:rPr>
        <w:t xml:space="preserve">, начальника управления социальной политики. </w:t>
      </w:r>
    </w:p>
    <w:p w:rsidR="00227E6C" w:rsidRDefault="00227E6C" w:rsidP="001B2D24">
      <w:pPr>
        <w:tabs>
          <w:tab w:val="left" w:pos="6720"/>
        </w:tabs>
        <w:rPr>
          <w:rFonts w:ascii="PT Astra Sans" w:hAnsi="PT Astra Sans"/>
          <w:sz w:val="28"/>
          <w:szCs w:val="28"/>
        </w:rPr>
      </w:pPr>
    </w:p>
    <w:p w:rsidR="00227E6C" w:rsidRDefault="00227E6C" w:rsidP="001B2D24">
      <w:pPr>
        <w:tabs>
          <w:tab w:val="left" w:pos="6720"/>
        </w:tabs>
        <w:rPr>
          <w:rFonts w:ascii="PT Astra Sans" w:hAnsi="PT Astra Sans"/>
          <w:sz w:val="28"/>
          <w:szCs w:val="28"/>
        </w:rPr>
      </w:pPr>
    </w:p>
    <w:p w:rsidR="00227E6C" w:rsidRDefault="00227E6C" w:rsidP="001B2D24">
      <w:pPr>
        <w:tabs>
          <w:tab w:val="left" w:pos="6720"/>
        </w:tabs>
        <w:rPr>
          <w:rFonts w:ascii="PT Astra Sans" w:hAnsi="PT Astra Sans"/>
          <w:sz w:val="28"/>
          <w:szCs w:val="28"/>
        </w:rPr>
      </w:pPr>
    </w:p>
    <w:p w:rsidR="007639A6" w:rsidRPr="005E30C3" w:rsidRDefault="000639D3" w:rsidP="001B2D24">
      <w:pPr>
        <w:tabs>
          <w:tab w:val="left" w:pos="6720"/>
        </w:tabs>
        <w:rPr>
          <w:rFonts w:ascii="PT Astra Sans" w:hAnsi="PT Astra Sans"/>
          <w:sz w:val="28"/>
          <w:szCs w:val="28"/>
        </w:rPr>
      </w:pPr>
      <w:r>
        <w:rPr>
          <w:rFonts w:ascii="PT Astra Sans" w:hAnsi="PT Astra Sans"/>
          <w:sz w:val="28"/>
          <w:szCs w:val="28"/>
        </w:rPr>
        <w:t>Г</w:t>
      </w:r>
      <w:r w:rsidR="003D4524" w:rsidRPr="005E30C3">
        <w:rPr>
          <w:rFonts w:ascii="PT Astra Sans" w:hAnsi="PT Astra Sans"/>
          <w:sz w:val="28"/>
          <w:szCs w:val="28"/>
        </w:rPr>
        <w:t>лав</w:t>
      </w:r>
      <w:r w:rsidR="008679EC" w:rsidRPr="005E30C3">
        <w:rPr>
          <w:rFonts w:ascii="PT Astra Sans" w:hAnsi="PT Astra Sans"/>
          <w:sz w:val="28"/>
          <w:szCs w:val="28"/>
        </w:rPr>
        <w:t>а</w:t>
      </w:r>
      <w:r w:rsidR="003D4524" w:rsidRPr="005E30C3">
        <w:rPr>
          <w:rFonts w:ascii="PT Astra Sans" w:hAnsi="PT Astra Sans"/>
          <w:sz w:val="28"/>
          <w:szCs w:val="28"/>
        </w:rPr>
        <w:t xml:space="preserve"> </w:t>
      </w:r>
    </w:p>
    <w:p w:rsidR="00685867" w:rsidRPr="005E30C3" w:rsidRDefault="003D4524" w:rsidP="001B2D24">
      <w:pPr>
        <w:tabs>
          <w:tab w:val="left" w:pos="6720"/>
        </w:tabs>
        <w:rPr>
          <w:rFonts w:ascii="PT Astra Sans" w:hAnsi="PT Astra Sans"/>
          <w:sz w:val="28"/>
          <w:szCs w:val="28"/>
        </w:rPr>
      </w:pPr>
      <w:r w:rsidRPr="005E30C3">
        <w:rPr>
          <w:rFonts w:ascii="PT Astra Sans" w:hAnsi="PT Astra Sans"/>
          <w:sz w:val="28"/>
          <w:szCs w:val="28"/>
        </w:rPr>
        <w:t xml:space="preserve">Белозерского </w:t>
      </w:r>
      <w:r w:rsidR="007639A6" w:rsidRPr="005E30C3">
        <w:rPr>
          <w:rFonts w:ascii="PT Astra Sans" w:hAnsi="PT Astra Sans"/>
          <w:sz w:val="28"/>
          <w:szCs w:val="28"/>
        </w:rPr>
        <w:t>муниципального округа</w:t>
      </w:r>
      <w:r w:rsidRPr="005E30C3">
        <w:rPr>
          <w:rFonts w:ascii="PT Astra Sans" w:hAnsi="PT Astra Sans"/>
          <w:sz w:val="28"/>
          <w:szCs w:val="28"/>
        </w:rPr>
        <w:t xml:space="preserve"> </w:t>
      </w:r>
      <w:r w:rsidRPr="005E30C3">
        <w:rPr>
          <w:rFonts w:ascii="PT Astra Sans" w:hAnsi="PT Astra Sans"/>
          <w:sz w:val="28"/>
          <w:szCs w:val="28"/>
        </w:rPr>
        <w:tab/>
      </w:r>
      <w:r w:rsidR="005E30C3">
        <w:rPr>
          <w:rFonts w:ascii="PT Astra Sans" w:hAnsi="PT Astra Sans"/>
          <w:sz w:val="28"/>
          <w:szCs w:val="28"/>
        </w:rPr>
        <w:t xml:space="preserve"> </w:t>
      </w:r>
      <w:r w:rsidR="00CD3943" w:rsidRPr="005E30C3">
        <w:rPr>
          <w:rFonts w:ascii="PT Astra Sans" w:hAnsi="PT Astra Sans"/>
          <w:sz w:val="28"/>
          <w:szCs w:val="28"/>
        </w:rPr>
        <w:t xml:space="preserve">        </w:t>
      </w:r>
      <w:r w:rsidR="00010A55" w:rsidRPr="005E30C3">
        <w:rPr>
          <w:rFonts w:ascii="PT Astra Sans" w:hAnsi="PT Astra Sans"/>
          <w:sz w:val="28"/>
          <w:szCs w:val="28"/>
        </w:rPr>
        <w:t>А</w:t>
      </w:r>
      <w:r w:rsidRPr="005E30C3">
        <w:rPr>
          <w:rFonts w:ascii="PT Astra Sans" w:hAnsi="PT Astra Sans"/>
          <w:sz w:val="28"/>
          <w:szCs w:val="28"/>
        </w:rPr>
        <w:t xml:space="preserve">.В. </w:t>
      </w:r>
      <w:r w:rsidR="00010A55" w:rsidRPr="005E30C3">
        <w:rPr>
          <w:rFonts w:ascii="PT Astra Sans" w:hAnsi="PT Astra Sans"/>
          <w:sz w:val="28"/>
          <w:szCs w:val="28"/>
        </w:rPr>
        <w:t>Завьялов</w:t>
      </w:r>
    </w:p>
    <w:sectPr w:rsidR="00685867" w:rsidRPr="005E30C3" w:rsidSect="00A64915">
      <w:headerReference w:type="default" r:id="rId8"/>
      <w:footerReference w:type="default" r:id="rId9"/>
      <w:pgSz w:w="11906" w:h="16838" w:code="9"/>
      <w:pgMar w:top="1134" w:right="1134"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D89" w:rsidRDefault="00804D89" w:rsidP="00D934C0">
      <w:r>
        <w:separator/>
      </w:r>
    </w:p>
  </w:endnote>
  <w:endnote w:type="continuationSeparator" w:id="0">
    <w:p w:rsidR="00804D89" w:rsidRDefault="00804D89" w:rsidP="00D9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C0" w:rsidRDefault="00D934C0">
    <w:pPr>
      <w:pStyle w:val="aa"/>
      <w:jc w:val="center"/>
    </w:pPr>
  </w:p>
  <w:p w:rsidR="00D934C0" w:rsidRDefault="00D934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D89" w:rsidRDefault="00804D89" w:rsidP="00D934C0">
      <w:r>
        <w:separator/>
      </w:r>
    </w:p>
  </w:footnote>
  <w:footnote w:type="continuationSeparator" w:id="0">
    <w:p w:rsidR="00804D89" w:rsidRDefault="00804D89" w:rsidP="00D93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196023"/>
      <w:docPartObj>
        <w:docPartGallery w:val="Page Numbers (Top of Page)"/>
        <w:docPartUnique/>
      </w:docPartObj>
    </w:sdtPr>
    <w:sdtEndPr/>
    <w:sdtContent>
      <w:p w:rsidR="00BC280A" w:rsidRDefault="00BC280A">
        <w:pPr>
          <w:pStyle w:val="a8"/>
          <w:jc w:val="center"/>
        </w:pPr>
        <w:r>
          <w:fldChar w:fldCharType="begin"/>
        </w:r>
        <w:r>
          <w:instrText>PAGE   \* MERGEFORMAT</w:instrText>
        </w:r>
        <w:r>
          <w:fldChar w:fldCharType="separate"/>
        </w:r>
        <w:r w:rsidR="003A656E">
          <w:rPr>
            <w:noProof/>
          </w:rPr>
          <w:t>3</w:t>
        </w:r>
        <w:r>
          <w:fldChar w:fldCharType="end"/>
        </w:r>
      </w:p>
    </w:sdtContent>
  </w:sdt>
  <w:p w:rsidR="001B2D24" w:rsidRDefault="001B2D24" w:rsidP="009E1080">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D66EB"/>
    <w:multiLevelType w:val="hybridMultilevel"/>
    <w:tmpl w:val="5518DEBE"/>
    <w:lvl w:ilvl="0" w:tplc="3AE612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E4C7EA2"/>
    <w:multiLevelType w:val="multilevel"/>
    <w:tmpl w:val="A58C7B2A"/>
    <w:lvl w:ilvl="0">
      <w:start w:val="2"/>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4B32EF"/>
    <w:multiLevelType w:val="multilevel"/>
    <w:tmpl w:val="6E425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17"/>
    <w:rsid w:val="000108A4"/>
    <w:rsid w:val="00010A55"/>
    <w:rsid w:val="00012BA7"/>
    <w:rsid w:val="0002686F"/>
    <w:rsid w:val="000639D3"/>
    <w:rsid w:val="00097586"/>
    <w:rsid w:val="000A68E1"/>
    <w:rsid w:val="00114693"/>
    <w:rsid w:val="00136891"/>
    <w:rsid w:val="001B2D24"/>
    <w:rsid w:val="00213822"/>
    <w:rsid w:val="00227E6C"/>
    <w:rsid w:val="00256626"/>
    <w:rsid w:val="00273EA7"/>
    <w:rsid w:val="00285EAB"/>
    <w:rsid w:val="002C49FA"/>
    <w:rsid w:val="002E2F47"/>
    <w:rsid w:val="002E754E"/>
    <w:rsid w:val="00324F00"/>
    <w:rsid w:val="00367A1A"/>
    <w:rsid w:val="00392196"/>
    <w:rsid w:val="003A1F3E"/>
    <w:rsid w:val="003A656E"/>
    <w:rsid w:val="003B3689"/>
    <w:rsid w:val="003C30D3"/>
    <w:rsid w:val="003D1241"/>
    <w:rsid w:val="003D195B"/>
    <w:rsid w:val="003D4524"/>
    <w:rsid w:val="00417047"/>
    <w:rsid w:val="00421E31"/>
    <w:rsid w:val="00432172"/>
    <w:rsid w:val="00437618"/>
    <w:rsid w:val="00443620"/>
    <w:rsid w:val="004660E6"/>
    <w:rsid w:val="00487239"/>
    <w:rsid w:val="004B00B0"/>
    <w:rsid w:val="004C6DF6"/>
    <w:rsid w:val="00513D52"/>
    <w:rsid w:val="00533EB4"/>
    <w:rsid w:val="00596EE0"/>
    <w:rsid w:val="005B5380"/>
    <w:rsid w:val="005C0559"/>
    <w:rsid w:val="005E30C3"/>
    <w:rsid w:val="005E53A6"/>
    <w:rsid w:val="00685867"/>
    <w:rsid w:val="00686953"/>
    <w:rsid w:val="006B1EB5"/>
    <w:rsid w:val="00711D44"/>
    <w:rsid w:val="00716493"/>
    <w:rsid w:val="00721281"/>
    <w:rsid w:val="00724BEB"/>
    <w:rsid w:val="007639A6"/>
    <w:rsid w:val="00790F0A"/>
    <w:rsid w:val="00803465"/>
    <w:rsid w:val="00804D89"/>
    <w:rsid w:val="008118AD"/>
    <w:rsid w:val="008271F8"/>
    <w:rsid w:val="008679EC"/>
    <w:rsid w:val="00891930"/>
    <w:rsid w:val="00903145"/>
    <w:rsid w:val="00903991"/>
    <w:rsid w:val="009228F5"/>
    <w:rsid w:val="00967520"/>
    <w:rsid w:val="00993620"/>
    <w:rsid w:val="009A1004"/>
    <w:rsid w:val="009C2DDC"/>
    <w:rsid w:val="009E1080"/>
    <w:rsid w:val="009E4F7B"/>
    <w:rsid w:val="00A15B4B"/>
    <w:rsid w:val="00A2133E"/>
    <w:rsid w:val="00A53F20"/>
    <w:rsid w:val="00A55AEC"/>
    <w:rsid w:val="00A575A0"/>
    <w:rsid w:val="00A64915"/>
    <w:rsid w:val="00A77317"/>
    <w:rsid w:val="00AA174F"/>
    <w:rsid w:val="00AA410B"/>
    <w:rsid w:val="00AB4EC2"/>
    <w:rsid w:val="00AD1C4A"/>
    <w:rsid w:val="00AF088A"/>
    <w:rsid w:val="00B20B9A"/>
    <w:rsid w:val="00B83336"/>
    <w:rsid w:val="00BB7A1A"/>
    <w:rsid w:val="00BC1B74"/>
    <w:rsid w:val="00BC280A"/>
    <w:rsid w:val="00BD04E3"/>
    <w:rsid w:val="00BE57F6"/>
    <w:rsid w:val="00BF13B4"/>
    <w:rsid w:val="00C26814"/>
    <w:rsid w:val="00C901F9"/>
    <w:rsid w:val="00CC06B2"/>
    <w:rsid w:val="00CC0AC7"/>
    <w:rsid w:val="00CD3943"/>
    <w:rsid w:val="00D0781F"/>
    <w:rsid w:val="00D56444"/>
    <w:rsid w:val="00D57829"/>
    <w:rsid w:val="00D6552E"/>
    <w:rsid w:val="00D869CC"/>
    <w:rsid w:val="00D934C0"/>
    <w:rsid w:val="00E011E9"/>
    <w:rsid w:val="00E27588"/>
    <w:rsid w:val="00E33F8D"/>
    <w:rsid w:val="00E67D90"/>
    <w:rsid w:val="00E85D91"/>
    <w:rsid w:val="00EB4E4F"/>
    <w:rsid w:val="00EB6A42"/>
    <w:rsid w:val="00ED03BF"/>
    <w:rsid w:val="00ED56BB"/>
    <w:rsid w:val="00F76438"/>
    <w:rsid w:val="00FA3A65"/>
    <w:rsid w:val="00FD7F0D"/>
    <w:rsid w:val="00FE1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5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4524"/>
    <w:pPr>
      <w:keepNext/>
      <w:autoSpaceDE w:val="0"/>
      <w:autoSpaceDN w:val="0"/>
      <w:jc w:val="center"/>
      <w:outlineLvl w:val="0"/>
    </w:pPr>
    <w:rPr>
      <w:b/>
      <w:bCs/>
      <w:sz w:val="28"/>
      <w:szCs w:val="28"/>
    </w:rPr>
  </w:style>
  <w:style w:type="paragraph" w:styleId="a3">
    <w:name w:val="No Spacing"/>
    <w:uiPriority w:val="1"/>
    <w:qFormat/>
    <w:rsid w:val="00D6552E"/>
    <w:pPr>
      <w:spacing w:after="0" w:line="240" w:lineRule="auto"/>
    </w:pPr>
    <w:rPr>
      <w:rFonts w:ascii="Calibri" w:eastAsia="Times New Roman" w:hAnsi="Calibri" w:cs="Times New Roman"/>
      <w:lang w:eastAsia="ru-RU"/>
    </w:rPr>
  </w:style>
  <w:style w:type="table" w:styleId="a4">
    <w:name w:val="Table Grid"/>
    <w:basedOn w:val="a1"/>
    <w:uiPriority w:val="59"/>
    <w:rsid w:val="00B20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11E9"/>
    <w:rPr>
      <w:rFonts w:ascii="Tahoma" w:hAnsi="Tahoma" w:cs="Tahoma"/>
      <w:sz w:val="16"/>
      <w:szCs w:val="16"/>
    </w:rPr>
  </w:style>
  <w:style w:type="character" w:customStyle="1" w:styleId="a6">
    <w:name w:val="Текст выноски Знак"/>
    <w:basedOn w:val="a0"/>
    <w:link w:val="a5"/>
    <w:uiPriority w:val="99"/>
    <w:semiHidden/>
    <w:rsid w:val="00E011E9"/>
    <w:rPr>
      <w:rFonts w:ascii="Tahoma" w:eastAsia="Times New Roman" w:hAnsi="Tahoma" w:cs="Tahoma"/>
      <w:sz w:val="16"/>
      <w:szCs w:val="16"/>
      <w:lang w:eastAsia="ru-RU"/>
    </w:rPr>
  </w:style>
  <w:style w:type="paragraph" w:styleId="a7">
    <w:name w:val="List Paragraph"/>
    <w:basedOn w:val="a"/>
    <w:uiPriority w:val="34"/>
    <w:qFormat/>
    <w:rsid w:val="00A575A0"/>
    <w:pPr>
      <w:ind w:left="720"/>
      <w:contextualSpacing/>
    </w:pPr>
  </w:style>
  <w:style w:type="paragraph" w:customStyle="1" w:styleId="western">
    <w:name w:val="western"/>
    <w:basedOn w:val="a"/>
    <w:rsid w:val="00BE57F6"/>
    <w:pPr>
      <w:spacing w:before="100" w:beforeAutospacing="1" w:after="100" w:afterAutospacing="1"/>
    </w:pPr>
  </w:style>
  <w:style w:type="paragraph" w:styleId="a8">
    <w:name w:val="header"/>
    <w:basedOn w:val="a"/>
    <w:link w:val="a9"/>
    <w:uiPriority w:val="99"/>
    <w:unhideWhenUsed/>
    <w:rsid w:val="00D934C0"/>
    <w:pPr>
      <w:tabs>
        <w:tab w:val="center" w:pos="4677"/>
        <w:tab w:val="right" w:pos="9355"/>
      </w:tabs>
    </w:pPr>
  </w:style>
  <w:style w:type="character" w:customStyle="1" w:styleId="a9">
    <w:name w:val="Верхний колонтитул Знак"/>
    <w:basedOn w:val="a0"/>
    <w:link w:val="a8"/>
    <w:uiPriority w:val="99"/>
    <w:rsid w:val="00D934C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934C0"/>
    <w:pPr>
      <w:tabs>
        <w:tab w:val="center" w:pos="4677"/>
        <w:tab w:val="right" w:pos="9355"/>
      </w:tabs>
    </w:pPr>
  </w:style>
  <w:style w:type="character" w:customStyle="1" w:styleId="ab">
    <w:name w:val="Нижний колонтитул Знак"/>
    <w:basedOn w:val="a0"/>
    <w:link w:val="aa"/>
    <w:uiPriority w:val="99"/>
    <w:rsid w:val="00D934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5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4524"/>
    <w:pPr>
      <w:keepNext/>
      <w:autoSpaceDE w:val="0"/>
      <w:autoSpaceDN w:val="0"/>
      <w:jc w:val="center"/>
      <w:outlineLvl w:val="0"/>
    </w:pPr>
    <w:rPr>
      <w:b/>
      <w:bCs/>
      <w:sz w:val="28"/>
      <w:szCs w:val="28"/>
    </w:rPr>
  </w:style>
  <w:style w:type="paragraph" w:styleId="a3">
    <w:name w:val="No Spacing"/>
    <w:uiPriority w:val="1"/>
    <w:qFormat/>
    <w:rsid w:val="00D6552E"/>
    <w:pPr>
      <w:spacing w:after="0" w:line="240" w:lineRule="auto"/>
    </w:pPr>
    <w:rPr>
      <w:rFonts w:ascii="Calibri" w:eastAsia="Times New Roman" w:hAnsi="Calibri" w:cs="Times New Roman"/>
      <w:lang w:eastAsia="ru-RU"/>
    </w:rPr>
  </w:style>
  <w:style w:type="table" w:styleId="a4">
    <w:name w:val="Table Grid"/>
    <w:basedOn w:val="a1"/>
    <w:uiPriority w:val="59"/>
    <w:rsid w:val="00B20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11E9"/>
    <w:rPr>
      <w:rFonts w:ascii="Tahoma" w:hAnsi="Tahoma" w:cs="Tahoma"/>
      <w:sz w:val="16"/>
      <w:szCs w:val="16"/>
    </w:rPr>
  </w:style>
  <w:style w:type="character" w:customStyle="1" w:styleId="a6">
    <w:name w:val="Текст выноски Знак"/>
    <w:basedOn w:val="a0"/>
    <w:link w:val="a5"/>
    <w:uiPriority w:val="99"/>
    <w:semiHidden/>
    <w:rsid w:val="00E011E9"/>
    <w:rPr>
      <w:rFonts w:ascii="Tahoma" w:eastAsia="Times New Roman" w:hAnsi="Tahoma" w:cs="Tahoma"/>
      <w:sz w:val="16"/>
      <w:szCs w:val="16"/>
      <w:lang w:eastAsia="ru-RU"/>
    </w:rPr>
  </w:style>
  <w:style w:type="paragraph" w:styleId="a7">
    <w:name w:val="List Paragraph"/>
    <w:basedOn w:val="a"/>
    <w:uiPriority w:val="34"/>
    <w:qFormat/>
    <w:rsid w:val="00A575A0"/>
    <w:pPr>
      <w:ind w:left="720"/>
      <w:contextualSpacing/>
    </w:pPr>
  </w:style>
  <w:style w:type="paragraph" w:customStyle="1" w:styleId="western">
    <w:name w:val="western"/>
    <w:basedOn w:val="a"/>
    <w:rsid w:val="00BE57F6"/>
    <w:pPr>
      <w:spacing w:before="100" w:beforeAutospacing="1" w:after="100" w:afterAutospacing="1"/>
    </w:pPr>
  </w:style>
  <w:style w:type="paragraph" w:styleId="a8">
    <w:name w:val="header"/>
    <w:basedOn w:val="a"/>
    <w:link w:val="a9"/>
    <w:uiPriority w:val="99"/>
    <w:unhideWhenUsed/>
    <w:rsid w:val="00D934C0"/>
    <w:pPr>
      <w:tabs>
        <w:tab w:val="center" w:pos="4677"/>
        <w:tab w:val="right" w:pos="9355"/>
      </w:tabs>
    </w:pPr>
  </w:style>
  <w:style w:type="character" w:customStyle="1" w:styleId="a9">
    <w:name w:val="Верхний колонтитул Знак"/>
    <w:basedOn w:val="a0"/>
    <w:link w:val="a8"/>
    <w:uiPriority w:val="99"/>
    <w:rsid w:val="00D934C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934C0"/>
    <w:pPr>
      <w:tabs>
        <w:tab w:val="center" w:pos="4677"/>
        <w:tab w:val="right" w:pos="9355"/>
      </w:tabs>
    </w:pPr>
  </w:style>
  <w:style w:type="character" w:customStyle="1" w:styleId="ab">
    <w:name w:val="Нижний колонтитул Знак"/>
    <w:basedOn w:val="a0"/>
    <w:link w:val="aa"/>
    <w:uiPriority w:val="99"/>
    <w:rsid w:val="00D934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ARM-O</cp:lastModifiedBy>
  <cp:revision>2</cp:revision>
  <cp:lastPrinted>2023-03-31T09:10:00Z</cp:lastPrinted>
  <dcterms:created xsi:type="dcterms:W3CDTF">2023-04-03T08:45:00Z</dcterms:created>
  <dcterms:modified xsi:type="dcterms:W3CDTF">2023-04-03T08:45:00Z</dcterms:modified>
</cp:coreProperties>
</file>