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bookmarkStart w:id="0" w:name="_GoBack"/>
      <w:bookmarkEnd w:id="0"/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687D34" w:rsidP="00306356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от «27</w:t>
      </w:r>
      <w:r w:rsidR="00E466C5" w:rsidRPr="00754C62">
        <w:rPr>
          <w:rFonts w:ascii="PT Astra Sans" w:hAnsi="PT Astra Sans"/>
          <w:sz w:val="26"/>
          <w:szCs w:val="26"/>
        </w:rPr>
        <w:t xml:space="preserve">» </w:t>
      </w:r>
      <w:r w:rsidR="00754C62">
        <w:rPr>
          <w:rFonts w:ascii="PT Astra Sans" w:hAnsi="PT Astra Sans"/>
          <w:sz w:val="26"/>
          <w:szCs w:val="26"/>
        </w:rPr>
        <w:t>января</w:t>
      </w:r>
      <w:r w:rsidR="00E466C5" w:rsidRPr="00754C62">
        <w:rPr>
          <w:rFonts w:ascii="PT Astra Sans" w:hAnsi="PT Astra Sans"/>
          <w:sz w:val="26"/>
          <w:szCs w:val="26"/>
        </w:rPr>
        <w:t xml:space="preserve"> 2</w:t>
      </w:r>
      <w:r w:rsidR="00754C62">
        <w:rPr>
          <w:rFonts w:ascii="PT Astra Sans" w:hAnsi="PT Astra Sans"/>
          <w:sz w:val="26"/>
          <w:szCs w:val="26"/>
        </w:rPr>
        <w:t>021</w:t>
      </w:r>
      <w:r>
        <w:rPr>
          <w:rFonts w:ascii="PT Astra Sans" w:hAnsi="PT Astra Sans"/>
          <w:sz w:val="26"/>
          <w:szCs w:val="26"/>
        </w:rPr>
        <w:t xml:space="preserve"> года № 65</w:t>
      </w:r>
    </w:p>
    <w:p w:rsidR="00E466C5" w:rsidRPr="00754C62" w:rsidRDefault="00687D34" w:rsidP="00306356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</w:t>
      </w:r>
      <w:r w:rsidR="00E466C5" w:rsidRPr="00754C62">
        <w:rPr>
          <w:rFonts w:ascii="PT Astra Sans" w:hAnsi="PT Astra Sans"/>
          <w:sz w:val="20"/>
          <w:szCs w:val="20"/>
        </w:rPr>
        <w:t xml:space="preserve">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466C5" w:rsidRPr="0030604E" w:rsidRDefault="00E466C5" w:rsidP="00735C7E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spacing w:val="-1"/>
        </w:rPr>
      </w:pPr>
      <w:r w:rsidRPr="0030604E">
        <w:rPr>
          <w:rFonts w:ascii="PT Astra Sans" w:hAnsi="PT Astra Sans"/>
          <w:b/>
          <w:spacing w:val="-1"/>
        </w:rPr>
        <w:t>О внесении изменений в постановление Администрации Белозерского района</w:t>
      </w:r>
    </w:p>
    <w:p w:rsidR="00E466C5" w:rsidRPr="0030604E" w:rsidRDefault="00E466C5" w:rsidP="00735C7E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</w:rPr>
      </w:pPr>
      <w:r w:rsidRPr="0030604E">
        <w:rPr>
          <w:rFonts w:ascii="PT Astra Sans" w:hAnsi="PT Astra Sans"/>
          <w:b/>
          <w:spacing w:val="-1"/>
        </w:rPr>
        <w:t xml:space="preserve"> от 1</w:t>
      </w:r>
      <w:r w:rsidR="00754C62" w:rsidRPr="0030604E">
        <w:rPr>
          <w:rFonts w:ascii="PT Astra Sans" w:hAnsi="PT Astra Sans"/>
          <w:b/>
          <w:spacing w:val="-1"/>
        </w:rPr>
        <w:t>5 октября</w:t>
      </w:r>
      <w:r w:rsidRPr="0030604E">
        <w:rPr>
          <w:rFonts w:ascii="PT Astra Sans" w:hAnsi="PT Astra Sans"/>
          <w:b/>
          <w:spacing w:val="-1"/>
        </w:rPr>
        <w:t xml:space="preserve"> 201</w:t>
      </w:r>
      <w:r w:rsidR="00754C62" w:rsidRPr="0030604E">
        <w:rPr>
          <w:rFonts w:ascii="PT Astra Sans" w:hAnsi="PT Astra Sans"/>
          <w:b/>
          <w:spacing w:val="-1"/>
        </w:rPr>
        <w:t>9</w:t>
      </w:r>
      <w:r w:rsidRPr="0030604E">
        <w:rPr>
          <w:rFonts w:ascii="PT Astra Sans" w:hAnsi="PT Astra Sans"/>
          <w:b/>
          <w:spacing w:val="-1"/>
        </w:rPr>
        <w:t xml:space="preserve"> года №</w:t>
      </w:r>
      <w:r w:rsidR="00754C62" w:rsidRPr="0030604E">
        <w:rPr>
          <w:rFonts w:ascii="PT Astra Sans" w:hAnsi="PT Astra Sans"/>
          <w:b/>
          <w:spacing w:val="-1"/>
        </w:rPr>
        <w:t>578</w:t>
      </w:r>
      <w:r w:rsidRPr="0030604E">
        <w:rPr>
          <w:rFonts w:ascii="PT Astra Sans" w:hAnsi="PT Astra Sans"/>
          <w:b/>
          <w:spacing w:val="-1"/>
        </w:rPr>
        <w:t xml:space="preserve"> «</w:t>
      </w:r>
      <w:r w:rsidRPr="0030604E">
        <w:rPr>
          <w:rFonts w:ascii="PT Astra Sans" w:hAnsi="PT Astra Sans"/>
          <w:b/>
          <w:bCs/>
          <w:color w:val="000000"/>
        </w:rPr>
        <w:t xml:space="preserve">Об утверждении </w:t>
      </w:r>
      <w:r w:rsidRPr="0030604E">
        <w:rPr>
          <w:rFonts w:ascii="PT Astra Sans" w:hAnsi="PT Astra Sans"/>
          <w:b/>
          <w:bCs/>
          <w:color w:val="000000"/>
          <w:spacing w:val="-9"/>
        </w:rPr>
        <w:t xml:space="preserve">административного регламента </w:t>
      </w:r>
      <w:r w:rsidRPr="0030604E">
        <w:rPr>
          <w:rFonts w:ascii="PT Astra Sans" w:hAnsi="PT Astra Sans"/>
          <w:b/>
          <w:bCs/>
          <w:color w:val="000000"/>
        </w:rPr>
        <w:t>предоставления</w:t>
      </w:r>
      <w:r w:rsidRPr="0030604E">
        <w:rPr>
          <w:rFonts w:ascii="PT Astra Sans" w:hAnsi="PT Astra Sans"/>
          <w:b/>
          <w:bCs/>
          <w:color w:val="000000"/>
          <w:spacing w:val="-9"/>
        </w:rPr>
        <w:t xml:space="preserve"> </w:t>
      </w:r>
      <w:r w:rsidR="00754C62" w:rsidRPr="0030604E">
        <w:rPr>
          <w:rFonts w:ascii="PT Astra Sans" w:hAnsi="PT Astra Sans"/>
          <w:b/>
          <w:bCs/>
          <w:color w:val="000000"/>
          <w:spacing w:val="-9"/>
        </w:rPr>
        <w:t xml:space="preserve">Администрацией Белозерского района </w:t>
      </w:r>
      <w:r w:rsidRPr="0030604E">
        <w:rPr>
          <w:rFonts w:ascii="PT Astra Sans" w:hAnsi="PT Astra Sans"/>
          <w:b/>
          <w:bCs/>
          <w:color w:val="000000"/>
        </w:rPr>
        <w:t xml:space="preserve">муниципальной услуги по </w:t>
      </w:r>
      <w:r w:rsidRPr="0030604E">
        <w:rPr>
          <w:rStyle w:val="a3"/>
          <w:rFonts w:ascii="PT Astra Sans" w:hAnsi="PT Astra Sans"/>
          <w:bCs/>
        </w:rPr>
        <w:t>выдаче разрешений на строительство</w:t>
      </w:r>
      <w:r w:rsidRPr="0030604E">
        <w:rPr>
          <w:rFonts w:ascii="PT Astra Sans" w:hAnsi="PT Astra Sans"/>
          <w:b/>
        </w:rPr>
        <w:t>»</w:t>
      </w:r>
    </w:p>
    <w:p w:rsidR="00E466C5" w:rsidRPr="0030604E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E466C5" w:rsidRPr="00E85AFC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</w:rPr>
      </w:pPr>
      <w:r w:rsidRPr="00E85AFC">
        <w:rPr>
          <w:rFonts w:ascii="PT Astra Sans" w:hAnsi="PT Astra Sans"/>
        </w:rPr>
        <w:t xml:space="preserve">В целях приведения </w:t>
      </w:r>
      <w:r w:rsidR="00EE6E1E">
        <w:rPr>
          <w:rFonts w:ascii="PT Astra Sans" w:hAnsi="PT Astra Sans"/>
        </w:rPr>
        <w:t>нормативно-правового акта</w:t>
      </w:r>
      <w:r w:rsidRPr="00E85AFC">
        <w:rPr>
          <w:rFonts w:ascii="PT Astra Sans" w:hAnsi="PT Astra Sans"/>
        </w:rPr>
        <w:t xml:space="preserve"> Администрации Белозерского района в соответстви</w:t>
      </w:r>
      <w:r w:rsidR="00EE6E1E">
        <w:rPr>
          <w:rFonts w:ascii="PT Astra Sans" w:hAnsi="PT Astra Sans"/>
        </w:rPr>
        <w:t>е</w:t>
      </w:r>
      <w:r w:rsidRPr="00E85AFC">
        <w:rPr>
          <w:rFonts w:ascii="PT Astra Sans" w:hAnsi="PT Astra Sans"/>
        </w:rPr>
        <w:t xml:space="preserve"> с действующим законодательством, Администрация Белозерского района</w:t>
      </w:r>
    </w:p>
    <w:p w:rsidR="00E466C5" w:rsidRPr="00E85AFC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</w:rPr>
      </w:pPr>
      <w:r w:rsidRPr="00E85AFC">
        <w:rPr>
          <w:rFonts w:ascii="PT Astra Sans" w:hAnsi="PT Astra Sans"/>
          <w:bCs/>
        </w:rPr>
        <w:t>ПОСТАНОВЛЯЕТ:</w:t>
      </w:r>
      <w:r w:rsidRPr="00E85AFC">
        <w:rPr>
          <w:rFonts w:ascii="PT Astra Sans" w:hAnsi="PT Astra Sans"/>
          <w:bCs/>
        </w:rPr>
        <w:tab/>
      </w:r>
    </w:p>
    <w:p w:rsidR="00E466C5" w:rsidRPr="00E85AFC" w:rsidRDefault="00E466C5" w:rsidP="00735C7E">
      <w:pPr>
        <w:shd w:val="clear" w:color="auto" w:fill="FFFFFF"/>
        <w:ind w:right="283" w:firstLine="708"/>
        <w:jc w:val="both"/>
        <w:rPr>
          <w:rFonts w:ascii="PT Astra Sans" w:hAnsi="PT Astra Sans"/>
        </w:rPr>
      </w:pPr>
      <w:r w:rsidRPr="00E85AFC">
        <w:rPr>
          <w:rFonts w:ascii="PT Astra Sans" w:hAnsi="PT Astra Sans"/>
          <w:bCs/>
        </w:rPr>
        <w:t xml:space="preserve">1. Внести </w:t>
      </w:r>
      <w:r w:rsidRPr="00E85AFC">
        <w:rPr>
          <w:rFonts w:ascii="PT Astra Sans" w:hAnsi="PT Astra Sans"/>
          <w:spacing w:val="-1"/>
        </w:rPr>
        <w:t xml:space="preserve">в постановление Администрации Белозерского района от </w:t>
      </w:r>
      <w:r w:rsidR="00754C62" w:rsidRPr="00E85AFC">
        <w:rPr>
          <w:rFonts w:ascii="PT Astra Sans" w:hAnsi="PT Astra Sans"/>
          <w:spacing w:val="-1"/>
        </w:rPr>
        <w:t>15 октября 2019 года №578 «</w:t>
      </w:r>
      <w:r w:rsidR="00754C62" w:rsidRPr="00E85AFC">
        <w:rPr>
          <w:rFonts w:ascii="PT Astra Sans" w:hAnsi="PT Astra Sans"/>
          <w:bCs/>
          <w:color w:val="000000"/>
        </w:rPr>
        <w:t xml:space="preserve">Об утверждении </w:t>
      </w:r>
      <w:r w:rsidR="00754C62" w:rsidRPr="00E85AFC">
        <w:rPr>
          <w:rFonts w:ascii="PT Astra Sans" w:hAnsi="PT Astra Sans"/>
          <w:bCs/>
          <w:color w:val="000000"/>
          <w:spacing w:val="-9"/>
        </w:rPr>
        <w:t xml:space="preserve">административного регламента </w:t>
      </w:r>
      <w:r w:rsidR="00754C62" w:rsidRPr="00E85AFC">
        <w:rPr>
          <w:rFonts w:ascii="PT Astra Sans" w:hAnsi="PT Astra Sans"/>
          <w:bCs/>
          <w:color w:val="000000"/>
        </w:rPr>
        <w:t>предоставления</w:t>
      </w:r>
      <w:r w:rsidR="00754C62" w:rsidRPr="00E85AFC">
        <w:rPr>
          <w:rFonts w:ascii="PT Astra Sans" w:hAnsi="PT Astra Sans"/>
          <w:bCs/>
          <w:color w:val="000000"/>
          <w:spacing w:val="-9"/>
        </w:rPr>
        <w:t xml:space="preserve"> Администрацией Белозерского района </w:t>
      </w:r>
      <w:r w:rsidR="00754C62" w:rsidRPr="00E85AFC">
        <w:rPr>
          <w:rFonts w:ascii="PT Astra Sans" w:hAnsi="PT Astra Sans"/>
          <w:bCs/>
          <w:color w:val="000000"/>
        </w:rPr>
        <w:t xml:space="preserve">муниципальной услуги по </w:t>
      </w:r>
      <w:r w:rsidR="00754C62" w:rsidRPr="00E85AFC">
        <w:rPr>
          <w:rStyle w:val="a3"/>
          <w:rFonts w:ascii="PT Astra Sans" w:hAnsi="PT Astra Sans"/>
          <w:b w:val="0"/>
          <w:bCs/>
        </w:rPr>
        <w:t>выдаче разрешений на строительство</w:t>
      </w:r>
      <w:r w:rsidR="00754C62" w:rsidRPr="00E85AFC">
        <w:rPr>
          <w:rFonts w:ascii="PT Astra Sans" w:hAnsi="PT Astra Sans"/>
        </w:rPr>
        <w:t>»</w:t>
      </w:r>
      <w:r w:rsidR="00754C62" w:rsidRPr="00E85AFC">
        <w:rPr>
          <w:rFonts w:ascii="PT Astra Sans" w:hAnsi="PT Astra Sans"/>
          <w:b/>
        </w:rPr>
        <w:t xml:space="preserve"> </w:t>
      </w:r>
      <w:r w:rsidRPr="00E85AFC">
        <w:rPr>
          <w:rFonts w:ascii="PT Astra Sans" w:hAnsi="PT Astra Sans"/>
        </w:rPr>
        <w:t>следующие изменения:</w:t>
      </w:r>
    </w:p>
    <w:p w:rsidR="00754C62" w:rsidRPr="00E85AFC" w:rsidRDefault="00E466C5" w:rsidP="00735C7E">
      <w:pPr>
        <w:ind w:right="283" w:firstLine="709"/>
        <w:rPr>
          <w:rFonts w:ascii="PT Astra Sans" w:hAnsi="PT Astra Sans"/>
        </w:rPr>
      </w:pPr>
      <w:r w:rsidRPr="00E85AFC">
        <w:rPr>
          <w:rFonts w:ascii="PT Astra Sans" w:hAnsi="PT Astra Sans"/>
        </w:rPr>
        <w:t>- Изложить главу</w:t>
      </w:r>
      <w:r w:rsidR="00754C62" w:rsidRPr="00E85AFC">
        <w:rPr>
          <w:rFonts w:ascii="PT Astra Sans" w:hAnsi="PT Astra Sans"/>
        </w:rPr>
        <w:t xml:space="preserve"> 7</w:t>
      </w:r>
      <w:r w:rsidRPr="00E85AFC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754C62" w:rsidRPr="00E85AFC" w:rsidRDefault="00E466C5" w:rsidP="00735C7E">
      <w:pPr>
        <w:ind w:right="283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/>
        </w:rPr>
        <w:t>«</w:t>
      </w:r>
      <w:r w:rsidR="00754C62" w:rsidRPr="00E85AFC">
        <w:rPr>
          <w:rFonts w:ascii="PT Astra Sans" w:hAnsi="PT Astra Sans" w:cs="Arial"/>
          <w:color w:val="000000"/>
        </w:rPr>
        <w:t>Глава 7. Срок предоставления муниципальной услуги</w:t>
      </w:r>
    </w:p>
    <w:p w:rsidR="00754C62" w:rsidRPr="00E85AFC" w:rsidRDefault="0011519E" w:rsidP="0011519E">
      <w:pPr>
        <w:ind w:right="283" w:firstLine="708"/>
        <w:jc w:val="both"/>
        <w:rPr>
          <w:rFonts w:ascii="PT Astra Sans" w:hAnsi="PT Astra Sans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20. </w:t>
      </w:r>
      <w:r w:rsidR="00754C62" w:rsidRPr="00E85AFC">
        <w:rPr>
          <w:rFonts w:ascii="PT Astra Sans" w:hAnsi="PT Astra Sans" w:cs="Arial"/>
          <w:color w:val="000000"/>
        </w:rPr>
        <w:t>Администрация Белозерского района в течение 5 рабочих дней со дня поступления заявления и документов, указанных в пункте 26 Административного регламента, обеспечивает проверку наличия и правильности оформления документов, осуществляет их рассмотрение и подготавливает к выдаче (направлению) разрешение на строительство или решение об отказе в выдаче такого разрешения с указанием причин отказа.</w:t>
      </w:r>
    </w:p>
    <w:p w:rsidR="00754C62" w:rsidRPr="00E85AFC" w:rsidRDefault="00754C62" w:rsidP="00735C7E">
      <w:pPr>
        <w:ind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Белозерского района.</w:t>
      </w:r>
    </w:p>
    <w:p w:rsidR="00754C62" w:rsidRPr="00E85AFC" w:rsidRDefault="0011519E" w:rsidP="0011519E">
      <w:pPr>
        <w:ind w:right="283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21. </w:t>
      </w:r>
      <w:proofErr w:type="gramStart"/>
      <w:r w:rsidR="00754C62" w:rsidRPr="00E85AFC">
        <w:rPr>
          <w:rFonts w:ascii="PT Astra Sans" w:hAnsi="PT Astra Sans" w:cs="Arial"/>
          <w:color w:val="000000"/>
        </w:rPr>
        <w:t>Администрация Белозерского района в течение 5 рабочих дней со дня поступления уведомления, указанного в пункте 31 Административного регламента, или со дня поступления заявления и документов, указанных в пункте 32 Административного регламента, обеспечивает проверку наличия и правильности оформления документов, осуществляет их рассмотрение и подготавливает к выдаче (направлению) решение о внесении изменений в разрешение на строительство или решение об отказе во внесении</w:t>
      </w:r>
      <w:proofErr w:type="gramEnd"/>
      <w:r w:rsidR="00754C62" w:rsidRPr="00E85AFC">
        <w:rPr>
          <w:rFonts w:ascii="PT Astra Sans" w:hAnsi="PT Astra Sans" w:cs="Arial"/>
          <w:color w:val="000000"/>
        </w:rPr>
        <w:t xml:space="preserve"> изменений в разрешение на строительство с указанием причин отказа.</w:t>
      </w:r>
    </w:p>
    <w:p w:rsidR="00754C62" w:rsidRPr="00E85AFC" w:rsidRDefault="00754C62" w:rsidP="00735C7E">
      <w:pPr>
        <w:ind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Белозерского района.</w:t>
      </w:r>
    </w:p>
    <w:p w:rsidR="0011519E" w:rsidRPr="00E85AFC" w:rsidRDefault="0011519E" w:rsidP="0011519E">
      <w:pPr>
        <w:ind w:right="283" w:firstLine="708"/>
        <w:jc w:val="both"/>
        <w:rPr>
          <w:rFonts w:ascii="PT Astra Sans" w:hAnsi="PT Astra Sans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22. </w:t>
      </w:r>
      <w:r w:rsidR="00754C62" w:rsidRPr="00E85AFC">
        <w:rPr>
          <w:rFonts w:ascii="PT Astra Sans" w:hAnsi="PT Astra Sans" w:cs="Arial"/>
          <w:color w:val="000000"/>
        </w:rPr>
        <w:t xml:space="preserve">Администрация Белозерского района выдает повторный экземпляр (дубликат) разрешения на строительство в течение 5 рабочих дней </w:t>
      </w:r>
      <w:proofErr w:type="gramStart"/>
      <w:r w:rsidR="00754C62" w:rsidRPr="00E85AFC">
        <w:rPr>
          <w:rFonts w:ascii="PT Astra Sans" w:hAnsi="PT Astra Sans" w:cs="Arial"/>
          <w:color w:val="000000"/>
        </w:rPr>
        <w:t>с даты поступления</w:t>
      </w:r>
      <w:proofErr w:type="gramEnd"/>
      <w:r w:rsidR="00754C62" w:rsidRPr="00E85AFC">
        <w:rPr>
          <w:rFonts w:ascii="PT Astra Sans" w:hAnsi="PT Astra Sans" w:cs="Arial"/>
          <w:color w:val="000000"/>
        </w:rPr>
        <w:t xml:space="preserve"> соответствующего заявления.</w:t>
      </w:r>
    </w:p>
    <w:p w:rsidR="00754C62" w:rsidRPr="00E85AFC" w:rsidRDefault="0011519E" w:rsidP="0011519E">
      <w:pPr>
        <w:ind w:right="283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/>
          <w:color w:val="000000"/>
        </w:rPr>
        <w:lastRenderedPageBreak/>
        <w:t xml:space="preserve">23. </w:t>
      </w:r>
      <w:r w:rsidR="00754C62" w:rsidRPr="00E85AFC">
        <w:rPr>
          <w:rFonts w:ascii="PT Astra Sans" w:hAnsi="PT Astra Sans" w:cs="Arial"/>
          <w:color w:val="000000"/>
        </w:rPr>
        <w:t>Количество взаимодействий заявителя с должностными лицами при предоставлении муниципальной услуги не должно превышать двух приемов, при этом, продолжительность каждого не должна быть больше 30 минут».</w:t>
      </w:r>
    </w:p>
    <w:p w:rsidR="0030604E" w:rsidRPr="00E85AFC" w:rsidRDefault="0030604E" w:rsidP="0030604E">
      <w:pPr>
        <w:ind w:left="709" w:right="283"/>
        <w:jc w:val="both"/>
        <w:rPr>
          <w:rFonts w:ascii="PT Astra Sans" w:hAnsi="PT Astra Sans"/>
          <w:color w:val="000000"/>
        </w:rPr>
      </w:pPr>
      <w:r w:rsidRPr="00E85AFC">
        <w:rPr>
          <w:rFonts w:ascii="PT Astra Sans" w:hAnsi="PT Astra Sans" w:cs="Arial"/>
          <w:color w:val="000000"/>
        </w:rPr>
        <w:t>- изложить статью 26 главы 9 приложения к данному</w:t>
      </w:r>
      <w:r w:rsidRPr="00E85AFC">
        <w:rPr>
          <w:rFonts w:ascii="PT Astra Sans" w:hAnsi="PT Astra Sans"/>
        </w:rPr>
        <w:t xml:space="preserve"> постановлению в следующей редакции:</w:t>
      </w:r>
    </w:p>
    <w:p w:rsidR="0030604E" w:rsidRPr="00E85AFC" w:rsidRDefault="0030604E" w:rsidP="0030604E">
      <w:pPr>
        <w:pStyle w:val="a9"/>
        <w:spacing w:before="0" w:after="0"/>
        <w:ind w:right="284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«26. Необходимыми для предоставления муниципальной услуги документами являются:</w:t>
      </w:r>
    </w:p>
    <w:p w:rsidR="0030604E" w:rsidRPr="00E85AFC" w:rsidRDefault="00745945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З</w:t>
      </w:r>
      <w:r w:rsidR="0030604E" w:rsidRPr="00E85AFC">
        <w:rPr>
          <w:rFonts w:ascii="PT Astra Sans" w:hAnsi="PT Astra Sans" w:cs="Arial"/>
          <w:color w:val="000000"/>
        </w:rPr>
        <w:t>аявление на получение разрешения на строительство;</w:t>
      </w:r>
    </w:p>
    <w:p w:rsidR="0030604E" w:rsidRPr="00E85AFC" w:rsidRDefault="00745945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  <w:lang w:eastAsia="ru-RU"/>
        </w:rPr>
        <w:t>П</w:t>
      </w:r>
      <w:r w:rsidR="0030604E" w:rsidRPr="00E85AFC">
        <w:rPr>
          <w:rFonts w:ascii="PT Astra Sans" w:hAnsi="PT Astra Sans" w:cs="Arial"/>
          <w:color w:val="000000"/>
          <w:lang w:eastAsia="ru-RU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1536D9" w:rsidRPr="00E85AFC">
        <w:rPr>
          <w:rFonts w:ascii="PT Astra Sans" w:hAnsi="PT Astra Sans" w:cs="Arial"/>
          <w:color w:val="000000"/>
          <w:lang w:eastAsia="ru-RU"/>
        </w:rPr>
        <w:t xml:space="preserve">, </w:t>
      </w:r>
      <w:r w:rsidR="001536D9" w:rsidRPr="00E85AFC">
        <w:rPr>
          <w:rFonts w:ascii="PT Astra Sans" w:hAnsi="PT Astra Sans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9" w:anchor="dst3192" w:history="1">
        <w:r w:rsidR="001536D9" w:rsidRPr="00E85AFC">
          <w:rPr>
            <w:rFonts w:ascii="PT Astra Sans" w:hAnsi="PT Astra Sans"/>
          </w:rPr>
          <w:t>частью 1.1 статьи 57.3</w:t>
        </w:r>
      </w:hyperlink>
      <w:r w:rsidR="001536D9" w:rsidRPr="00E85AFC">
        <w:rPr>
          <w:rFonts w:ascii="PT Astra Sans" w:hAnsi="PT Astra Sans"/>
        </w:rPr>
        <w:t> Градостроительного Кодекса Российской Федерации, если иное не установлено </w:t>
      </w:r>
      <w:hyperlink r:id="rId10" w:anchor="dst3291" w:history="1">
        <w:r w:rsidR="001536D9" w:rsidRPr="00E85AFC">
          <w:rPr>
            <w:rFonts w:ascii="PT Astra Sans" w:hAnsi="PT Astra Sans"/>
          </w:rPr>
          <w:t>частью</w:t>
        </w:r>
        <w:proofErr w:type="gramEnd"/>
        <w:r w:rsidR="001536D9" w:rsidRPr="00E85AFC">
          <w:rPr>
            <w:rFonts w:ascii="PT Astra Sans" w:hAnsi="PT Astra Sans"/>
          </w:rPr>
          <w:t xml:space="preserve"> 7.3</w:t>
        </w:r>
      </w:hyperlink>
      <w:r w:rsidR="001536D9" w:rsidRPr="00E85AFC">
        <w:rPr>
          <w:rFonts w:ascii="PT Astra Sans" w:hAnsi="PT Astra Sans"/>
        </w:rPr>
        <w:t> настоящей статьи</w:t>
      </w:r>
      <w:r w:rsidR="0030604E" w:rsidRPr="00E85AFC">
        <w:rPr>
          <w:rFonts w:ascii="PT Astra Sans" w:hAnsi="PT Astra Sans" w:cs="Arial"/>
          <w:color w:val="000000"/>
          <w:lang w:eastAsia="ru-RU"/>
        </w:rPr>
        <w:t>;</w:t>
      </w:r>
    </w:p>
    <w:p w:rsidR="0030604E" w:rsidRPr="00E85AFC" w:rsidRDefault="00745945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  <w:lang w:eastAsia="ru-RU"/>
        </w:rPr>
        <w:t>Г</w:t>
      </w:r>
      <w:r w:rsidR="0030604E" w:rsidRPr="00E85AFC">
        <w:rPr>
          <w:rFonts w:ascii="PT Astra Sans" w:hAnsi="PT Astra Sans" w:cs="Arial"/>
          <w:color w:val="000000"/>
          <w:lang w:eastAsia="ru-RU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="0030604E" w:rsidRPr="00E85AFC">
        <w:rPr>
          <w:rFonts w:ascii="PT Astra Sans" w:hAnsi="PT Astra Sans" w:cs="Arial"/>
          <w:color w:val="000000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30604E" w:rsidRPr="00E85AFC">
        <w:rPr>
          <w:rFonts w:ascii="PT Astra Sans" w:hAnsi="PT Astra Sans" w:cs="Arial"/>
          <w:color w:val="000000"/>
        </w:rPr>
        <w:t>;</w:t>
      </w:r>
    </w:p>
    <w:p w:rsidR="001536D9" w:rsidRPr="00E85AFC" w:rsidRDefault="001536D9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E85AFC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E85AFC">
        <w:rPr>
          <w:rFonts w:ascii="PT Astra Sans" w:hAnsi="PT Astra Sans"/>
          <w:shd w:val="clear" w:color="auto" w:fill="FFFFFF"/>
        </w:rPr>
        <w:t>Российской Федерацией или субъектом Российской Федерации);</w:t>
      </w:r>
      <w:proofErr w:type="gramEnd"/>
    </w:p>
    <w:p w:rsidR="0030604E" w:rsidRPr="00E85AFC" w:rsidRDefault="0030604E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  <w:lang w:eastAsia="ru-RU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85AFC">
        <w:rPr>
          <w:rFonts w:ascii="PT Astra Sans" w:hAnsi="PT Astra Sans"/>
          <w:lang w:eastAsia="ru-RU"/>
        </w:rPr>
        <w:t>Росатом</w:t>
      </w:r>
      <w:proofErr w:type="spellEnd"/>
      <w:r w:rsidRPr="00E85AFC">
        <w:rPr>
          <w:rFonts w:ascii="PT Astra Sans" w:hAnsi="PT Astra Sans"/>
          <w:lang w:eastAsia="ru-RU"/>
        </w:rPr>
        <w:t>», Государственной корпорацией по космической деятельности «</w:t>
      </w:r>
      <w:proofErr w:type="spellStart"/>
      <w:r w:rsidRPr="00E85AFC">
        <w:rPr>
          <w:rFonts w:ascii="PT Astra Sans" w:hAnsi="PT Astra Sans"/>
          <w:lang w:eastAsia="ru-RU"/>
        </w:rPr>
        <w:t>Роскосмос</w:t>
      </w:r>
      <w:proofErr w:type="spellEnd"/>
      <w:r w:rsidRPr="00E85AFC">
        <w:rPr>
          <w:rFonts w:ascii="PT Astra Sans" w:hAnsi="PT Astra Sans"/>
          <w:lang w:eastAsia="ru-RU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</w:r>
      <w:proofErr w:type="gramEnd"/>
    </w:p>
    <w:p w:rsidR="0030604E" w:rsidRPr="00E85AFC" w:rsidRDefault="00745945" w:rsidP="0030604E">
      <w:pPr>
        <w:pStyle w:val="a9"/>
        <w:numPr>
          <w:ilvl w:val="0"/>
          <w:numId w:val="4"/>
        </w:numPr>
        <w:spacing w:before="0" w:after="0"/>
        <w:ind w:left="0" w:right="284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  <w:lang w:eastAsia="ru-RU"/>
        </w:rPr>
        <w:t>Р</w:t>
      </w:r>
      <w:r w:rsidR="0030604E" w:rsidRPr="00E85AFC">
        <w:rPr>
          <w:rFonts w:ascii="PT Astra Sans" w:hAnsi="PT Astra Sans" w:cs="Arial"/>
          <w:color w:val="000000"/>
          <w:lang w:eastAsia="ru-RU"/>
        </w:rPr>
        <w:t>езультаты инженерных изысканий и следующие материалы, содержащиеся в проектной документации:</w:t>
      </w:r>
    </w:p>
    <w:p w:rsidR="0030604E" w:rsidRPr="00E85AFC" w:rsidRDefault="0030604E" w:rsidP="0030604E">
      <w:pPr>
        <w:numPr>
          <w:ilvl w:val="0"/>
          <w:numId w:val="5"/>
        </w:numPr>
        <w:autoSpaceDE w:val="0"/>
        <w:autoSpaceDN w:val="0"/>
        <w:adjustRightInd w:val="0"/>
        <w:ind w:left="0" w:right="284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пояснительная записка;</w:t>
      </w:r>
    </w:p>
    <w:p w:rsidR="0030604E" w:rsidRPr="00E85AFC" w:rsidRDefault="0030604E" w:rsidP="0030604E">
      <w:pPr>
        <w:numPr>
          <w:ilvl w:val="0"/>
          <w:numId w:val="5"/>
        </w:numPr>
        <w:autoSpaceDE w:val="0"/>
        <w:autoSpaceDN w:val="0"/>
        <w:adjustRightInd w:val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0604E" w:rsidRPr="00E85AFC" w:rsidRDefault="0030604E" w:rsidP="0030604E">
      <w:pPr>
        <w:numPr>
          <w:ilvl w:val="0"/>
          <w:numId w:val="5"/>
        </w:numPr>
        <w:autoSpaceDE w:val="0"/>
        <w:autoSpaceDN w:val="0"/>
        <w:adjustRightInd w:val="0"/>
        <w:ind w:left="0" w:right="284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</w:t>
      </w:r>
      <w:r w:rsidRPr="00E85AFC">
        <w:rPr>
          <w:rFonts w:ascii="PT Astra Sans" w:hAnsi="PT Astra Sans" w:cs="Arial"/>
          <w:color w:val="000000"/>
        </w:rPr>
        <w:lastRenderedPageBreak/>
        <w:t>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0604E" w:rsidRPr="00E85AFC" w:rsidRDefault="00745945" w:rsidP="0030604E">
      <w:pPr>
        <w:numPr>
          <w:ilvl w:val="0"/>
          <w:numId w:val="5"/>
        </w:numPr>
        <w:autoSpaceDE w:val="0"/>
        <w:autoSpaceDN w:val="0"/>
        <w:adjustRightInd w:val="0"/>
        <w:ind w:left="0" w:right="284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п</w:t>
      </w:r>
      <w:r w:rsidR="0030604E" w:rsidRPr="00E85AFC">
        <w:rPr>
          <w:rFonts w:ascii="PT Astra Sans" w:hAnsi="PT Astra Sans" w:cs="Arial"/>
          <w:color w:val="000000"/>
        </w:rPr>
        <w:t>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45945" w:rsidRPr="00E85AFC" w:rsidRDefault="00E85AFC" w:rsidP="00365B21">
      <w:pPr>
        <w:pStyle w:val="a8"/>
        <w:ind w:right="283" w:firstLine="709"/>
        <w:jc w:val="both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E85AFC">
        <w:rPr>
          <w:rFonts w:ascii="PT Astra Sans" w:hAnsi="PT Astra Sans" w:cs="Arial"/>
          <w:color w:val="000000"/>
          <w:sz w:val="24"/>
          <w:szCs w:val="24"/>
        </w:rPr>
        <w:t>д</w:t>
      </w:r>
      <w:r w:rsidR="00745945" w:rsidRPr="00E85AFC">
        <w:rPr>
          <w:rFonts w:ascii="PT Astra Sans" w:hAnsi="PT Astra Sans" w:cs="Arial"/>
          <w:color w:val="000000"/>
          <w:sz w:val="24"/>
          <w:szCs w:val="24"/>
        </w:rPr>
        <w:t xml:space="preserve">) </w:t>
      </w:r>
      <w:r w:rsidR="00745945" w:rsidRPr="00E85AFC">
        <w:rPr>
          <w:rFonts w:ascii="PT Astra Sans" w:hAnsi="PT Astra Sans"/>
          <w:sz w:val="24"/>
          <w:szCs w:val="24"/>
          <w:lang w:eastAsia="ru-RU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11" w:anchor="dst2910" w:history="1">
        <w:r w:rsidR="00745945" w:rsidRPr="00E85AFC">
          <w:rPr>
            <w:rFonts w:ascii="PT Astra Sans" w:hAnsi="PT Astra Sans"/>
            <w:sz w:val="24"/>
            <w:szCs w:val="24"/>
            <w:lang w:eastAsia="ru-RU"/>
          </w:rPr>
          <w:t>пункте 1 части 5 статьи 49</w:t>
        </w:r>
      </w:hyperlink>
      <w:r w:rsidR="00745945" w:rsidRPr="00E85AFC">
        <w:rPr>
          <w:rFonts w:ascii="PT Astra Sans" w:hAnsi="PT Astra Sans"/>
          <w:sz w:val="24"/>
          <w:szCs w:val="24"/>
          <w:lang w:eastAsia="ru-RU"/>
        </w:rPr>
        <w:t> </w:t>
      </w:r>
      <w:r w:rsidR="00745945"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="00745945" w:rsidRPr="00E85AFC">
        <w:rPr>
          <w:rFonts w:ascii="PT Astra Sans" w:hAnsi="PT Astra Sans"/>
          <w:sz w:val="24"/>
          <w:szCs w:val="24"/>
          <w:lang w:eastAsia="ru-RU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745945" w:rsidRPr="00E85AFC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Start"/>
      <w:r w:rsidR="00745945" w:rsidRPr="00E85AFC">
        <w:rPr>
          <w:rFonts w:ascii="PT Astra Sans" w:hAnsi="PT Astra Sans"/>
          <w:sz w:val="24"/>
          <w:szCs w:val="24"/>
          <w:lang w:eastAsia="ru-RU"/>
        </w:rPr>
        <w:t>случае, предусмотренном </w:t>
      </w:r>
      <w:hyperlink r:id="rId12" w:anchor="dst448" w:history="1">
        <w:r w:rsidR="00745945" w:rsidRPr="00E85AFC">
          <w:rPr>
            <w:rFonts w:ascii="PT Astra Sans" w:hAnsi="PT Astra Sans"/>
            <w:sz w:val="24"/>
            <w:szCs w:val="24"/>
            <w:lang w:eastAsia="ru-RU"/>
          </w:rPr>
          <w:t>частью 12.1 статьи 48</w:t>
        </w:r>
      </w:hyperlink>
      <w:r w:rsidR="00745945" w:rsidRPr="00E85AFC">
        <w:rPr>
          <w:rFonts w:ascii="PT Astra Sans" w:hAnsi="PT Astra Sans"/>
          <w:sz w:val="24"/>
          <w:szCs w:val="24"/>
          <w:lang w:eastAsia="ru-RU"/>
        </w:rPr>
        <w:t> </w:t>
      </w:r>
      <w:r w:rsidR="00745945"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="00745945" w:rsidRPr="00E85AFC">
        <w:rPr>
          <w:rFonts w:ascii="PT Astra Sans" w:hAnsi="PT Astra Sans"/>
          <w:sz w:val="24"/>
          <w:szCs w:val="24"/>
          <w:lang w:eastAsia="ru-RU"/>
        </w:rPr>
        <w:t>), если такая проектная документация подлежит экспертизе в соответствии со </w:t>
      </w:r>
      <w:hyperlink r:id="rId13" w:anchor="dst3219" w:history="1">
        <w:r w:rsidR="00745945" w:rsidRPr="00E85AFC">
          <w:rPr>
            <w:rFonts w:ascii="PT Astra Sans" w:hAnsi="PT Astra Sans"/>
            <w:sz w:val="24"/>
            <w:szCs w:val="24"/>
            <w:lang w:eastAsia="ru-RU"/>
          </w:rPr>
          <w:t>статьей 49</w:t>
        </w:r>
      </w:hyperlink>
      <w:r w:rsidR="00745945" w:rsidRPr="00E85AFC">
        <w:rPr>
          <w:rFonts w:ascii="PT Astra Sans" w:hAnsi="PT Astra Sans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4" w:anchor="dst3177" w:history="1">
        <w:r w:rsidR="00745945" w:rsidRPr="00E85AFC">
          <w:rPr>
            <w:rFonts w:ascii="PT Astra Sans" w:hAnsi="PT Astra Sans"/>
            <w:sz w:val="24"/>
            <w:szCs w:val="24"/>
            <w:lang w:eastAsia="ru-RU"/>
          </w:rPr>
          <w:t>частью 3.4 статьи 49</w:t>
        </w:r>
      </w:hyperlink>
      <w:r w:rsidR="00745945" w:rsidRPr="00E85AFC">
        <w:rPr>
          <w:rFonts w:ascii="PT Astra Sans" w:hAnsi="PT Astra Sans"/>
          <w:sz w:val="24"/>
          <w:szCs w:val="24"/>
          <w:lang w:eastAsia="ru-RU"/>
        </w:rPr>
        <w:t> </w:t>
      </w:r>
      <w:r w:rsidR="00745945"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="00745945" w:rsidRPr="00E85AFC">
        <w:rPr>
          <w:rFonts w:ascii="PT Astra Sans" w:hAnsi="PT Astra Sans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5" w:anchor="dst3300" w:history="1">
        <w:r w:rsidR="00745945" w:rsidRPr="00E85AFC">
          <w:rPr>
            <w:rFonts w:ascii="PT Astra Sans" w:hAnsi="PT Astra Sans"/>
            <w:sz w:val="24"/>
            <w:szCs w:val="24"/>
            <w:lang w:eastAsia="ru-RU"/>
          </w:rPr>
          <w:t>частью 6 статьи 49</w:t>
        </w:r>
      </w:hyperlink>
      <w:r w:rsidR="00745945" w:rsidRPr="00E85AFC">
        <w:rPr>
          <w:rFonts w:ascii="PT Astra Sans" w:hAnsi="PT Astra Sans"/>
          <w:sz w:val="24"/>
          <w:szCs w:val="24"/>
          <w:lang w:eastAsia="ru-RU"/>
        </w:rPr>
        <w:t> </w:t>
      </w:r>
      <w:r w:rsidR="00745945"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="00745945" w:rsidRPr="00E85AFC">
        <w:rPr>
          <w:rFonts w:ascii="PT Astra Sans" w:hAnsi="PT Astra Sans"/>
          <w:sz w:val="24"/>
          <w:szCs w:val="24"/>
          <w:lang w:eastAsia="ru-RU"/>
        </w:rPr>
        <w:t>;</w:t>
      </w:r>
      <w:proofErr w:type="gramEnd"/>
    </w:p>
    <w:p w:rsidR="00745945" w:rsidRPr="00E85AFC" w:rsidRDefault="00745945" w:rsidP="00365B21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  <w:lang w:eastAsia="ru-RU"/>
        </w:rPr>
      </w:pPr>
      <w:bookmarkStart w:id="1" w:name="dst3067"/>
      <w:bookmarkEnd w:id="1"/>
      <w:proofErr w:type="gramStart"/>
      <w:r w:rsidRPr="00E85AFC">
        <w:rPr>
          <w:rFonts w:ascii="PT Astra Sans" w:hAnsi="PT Astra Sans"/>
          <w:sz w:val="24"/>
          <w:szCs w:val="24"/>
          <w:lang w:eastAsia="ru-RU"/>
        </w:rPr>
        <w:t>7) Подтверждение соответствия вносимых в проектную документацию изменений требованиям, указанным в </w:t>
      </w:r>
      <w:hyperlink r:id="rId16" w:anchor="dst3054" w:history="1">
        <w:r w:rsidRPr="00E85AFC">
          <w:rPr>
            <w:rFonts w:ascii="PT Astra Sans" w:hAnsi="PT Astra Sans"/>
            <w:sz w:val="24"/>
            <w:szCs w:val="24"/>
            <w:lang w:eastAsia="ru-RU"/>
          </w:rPr>
          <w:t>части 3.8 статьи 49</w:t>
        </w:r>
      </w:hyperlink>
      <w:r w:rsidRPr="00E85AFC">
        <w:rPr>
          <w:rFonts w:ascii="PT Astra Sans" w:hAnsi="PT Astra Sans"/>
          <w:sz w:val="24"/>
          <w:szCs w:val="24"/>
          <w:lang w:eastAsia="ru-RU"/>
        </w:rPr>
        <w:t> </w:t>
      </w:r>
      <w:r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Pr="00E85AFC">
        <w:rPr>
          <w:rFonts w:ascii="PT Astra Sans" w:hAnsi="PT Astra Sans"/>
          <w:sz w:val="24"/>
          <w:szCs w:val="24"/>
          <w:lang w:eastAsia="ru-RU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E85AFC">
        <w:rPr>
          <w:rFonts w:ascii="PT Astra Sans" w:hAnsi="PT Astra Sans"/>
          <w:sz w:val="24"/>
          <w:szCs w:val="24"/>
          <w:lang w:eastAsia="ru-RU"/>
        </w:rPr>
        <w:t xml:space="preserve"> в соответствии с </w:t>
      </w:r>
      <w:hyperlink r:id="rId17" w:anchor="dst3054" w:history="1">
        <w:r w:rsidRPr="00E85AFC">
          <w:rPr>
            <w:rFonts w:ascii="PT Astra Sans" w:hAnsi="PT Astra Sans"/>
            <w:sz w:val="24"/>
            <w:szCs w:val="24"/>
            <w:lang w:eastAsia="ru-RU"/>
          </w:rPr>
          <w:t>частью 3.8 статьи 49</w:t>
        </w:r>
      </w:hyperlink>
      <w:r w:rsidRPr="00E85AFC">
        <w:rPr>
          <w:rFonts w:ascii="PT Astra Sans" w:hAnsi="PT Astra Sans"/>
          <w:sz w:val="24"/>
          <w:szCs w:val="24"/>
          <w:lang w:eastAsia="ru-RU"/>
        </w:rPr>
        <w:t> </w:t>
      </w:r>
      <w:r w:rsidRPr="00E85AFC">
        <w:rPr>
          <w:rFonts w:ascii="PT Astra Sans" w:hAnsi="PT Astra Sans" w:cs="Arial"/>
          <w:sz w:val="24"/>
          <w:szCs w:val="24"/>
        </w:rPr>
        <w:t>Градостроительного кодекса Российской Федерации</w:t>
      </w:r>
      <w:r w:rsidRPr="00E85AFC">
        <w:rPr>
          <w:rFonts w:ascii="PT Astra Sans" w:hAnsi="PT Astra Sans"/>
          <w:sz w:val="24"/>
          <w:szCs w:val="24"/>
          <w:lang w:eastAsia="ru-RU"/>
        </w:rPr>
        <w:t>;</w:t>
      </w:r>
    </w:p>
    <w:p w:rsidR="0030604E" w:rsidRPr="00E85AFC" w:rsidRDefault="00745945" w:rsidP="00745945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 w:cs="Arial"/>
          <w:color w:val="000000"/>
        </w:rPr>
      </w:pPr>
      <w:bookmarkStart w:id="2" w:name="dst3068"/>
      <w:bookmarkEnd w:id="2"/>
      <w:proofErr w:type="gramStart"/>
      <w:r w:rsidRPr="00E85AFC">
        <w:rPr>
          <w:rFonts w:ascii="PT Astra Sans" w:hAnsi="PT Astra Sans"/>
        </w:rPr>
        <w:t>8) Подтверждение соответствия вносимых в проектную документацию изменений требованиям, указанным в </w:t>
      </w:r>
      <w:hyperlink r:id="rId18" w:anchor="dst3060" w:history="1">
        <w:r w:rsidRPr="00E85AFC">
          <w:rPr>
            <w:rFonts w:ascii="PT Astra Sans" w:hAnsi="PT Astra Sans"/>
          </w:rPr>
          <w:t>части 3.9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9" w:anchor="dst3060" w:history="1">
        <w:r w:rsidRPr="00E85AFC">
          <w:rPr>
            <w:rFonts w:ascii="PT Astra Sans" w:hAnsi="PT Astra Sans"/>
          </w:rPr>
          <w:t>частью 3.9 статьи 49</w:t>
        </w:r>
      </w:hyperlink>
      <w:r w:rsidR="0030604E" w:rsidRPr="00E85AFC">
        <w:rPr>
          <w:rFonts w:ascii="PT Astra Sans" w:hAnsi="PT Astra Sans" w:cs="Arial"/>
        </w:rPr>
        <w:t xml:space="preserve"> Градостроительного кодекса Российской Федерации</w:t>
      </w:r>
      <w:r w:rsidR="0030604E" w:rsidRPr="00E85AFC">
        <w:rPr>
          <w:rFonts w:ascii="PT Astra Sans" w:hAnsi="PT Astra Sans" w:cs="Arial"/>
          <w:color w:val="000000"/>
        </w:rPr>
        <w:t>;</w:t>
      </w:r>
      <w:proofErr w:type="gramEnd"/>
    </w:p>
    <w:p w:rsidR="0030604E" w:rsidRPr="00E85AFC" w:rsidRDefault="00745945" w:rsidP="00745945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9) Р</w:t>
      </w:r>
      <w:r w:rsidR="0030604E" w:rsidRPr="00E85AFC">
        <w:rPr>
          <w:rFonts w:ascii="PT Astra Sans" w:hAnsi="PT Astra Sans" w:cs="Arial"/>
          <w:color w:val="000000"/>
        </w:rPr>
        <w:t xml:space="preserve">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="0030604E" w:rsidRPr="00E85AFC">
          <w:rPr>
            <w:rFonts w:ascii="PT Astra Sans" w:hAnsi="PT Astra Sans" w:cs="Arial"/>
            <w:color w:val="000000"/>
          </w:rPr>
          <w:t>статьей 40</w:t>
        </w:r>
      </w:hyperlink>
      <w:r w:rsidR="0030604E" w:rsidRPr="00E85AFC">
        <w:rPr>
          <w:rFonts w:ascii="PT Astra Sans" w:hAnsi="PT Astra Sans" w:cs="Arial"/>
          <w:color w:val="000000"/>
        </w:rPr>
        <w:t xml:space="preserve"> Градостроительного кодекса Российской Федерации);</w:t>
      </w:r>
    </w:p>
    <w:p w:rsidR="0030604E" w:rsidRPr="00E85AFC" w:rsidRDefault="00745945" w:rsidP="00745945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1</w:t>
      </w:r>
      <w:r w:rsidR="00E85AFC" w:rsidRPr="00E85AFC">
        <w:rPr>
          <w:rFonts w:ascii="PT Astra Sans" w:hAnsi="PT Astra Sans" w:cs="Arial"/>
          <w:color w:val="000000"/>
        </w:rPr>
        <w:t>0</w:t>
      </w:r>
      <w:r w:rsidRPr="00E85AFC">
        <w:rPr>
          <w:rFonts w:ascii="PT Astra Sans" w:hAnsi="PT Astra Sans" w:cs="Arial"/>
          <w:color w:val="000000"/>
        </w:rPr>
        <w:t>) К</w:t>
      </w:r>
      <w:r w:rsidR="0030604E" w:rsidRPr="00E85AFC">
        <w:rPr>
          <w:rFonts w:ascii="PT Astra Sans" w:hAnsi="PT Astra Sans" w:cs="Arial"/>
          <w:color w:val="000000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F70E4" w:rsidRDefault="00745945" w:rsidP="00CF70E4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>1</w:t>
      </w:r>
      <w:r w:rsidR="00E85AFC" w:rsidRPr="00E85AFC">
        <w:rPr>
          <w:rFonts w:ascii="PT Astra Sans" w:hAnsi="PT Astra Sans" w:cs="Arial"/>
          <w:color w:val="000000"/>
        </w:rPr>
        <w:t>1</w:t>
      </w:r>
      <w:r w:rsidRPr="00E85AFC">
        <w:rPr>
          <w:rFonts w:ascii="PT Astra Sans" w:hAnsi="PT Astra Sans" w:cs="Arial"/>
          <w:color w:val="000000"/>
        </w:rPr>
        <w:t>) К</w:t>
      </w:r>
      <w:r w:rsidR="0030604E" w:rsidRPr="00E85AFC">
        <w:rPr>
          <w:rFonts w:ascii="PT Astra Sans" w:hAnsi="PT Astra Sans" w:cs="Arial"/>
          <w:color w:val="000000"/>
        </w:rPr>
        <w:t xml:space="preserve">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1" w:history="1">
        <w:r w:rsidR="0030604E" w:rsidRPr="00E85AFC">
          <w:rPr>
            <w:rFonts w:ascii="PT Astra Sans" w:hAnsi="PT Astra Sans" w:cs="Arial"/>
            <w:color w:val="000000"/>
          </w:rPr>
          <w:t>законодательством</w:t>
        </w:r>
      </w:hyperlink>
      <w:r w:rsidR="0030604E" w:rsidRPr="00E85AFC">
        <w:rPr>
          <w:rFonts w:ascii="PT Astra Sans" w:hAnsi="PT Astra Sans" w:cs="Arial"/>
          <w:color w:val="000000"/>
        </w:rPr>
        <w:t xml:space="preserve"> Российской Федерации подлежит установлению зона с особыми условиями использования </w:t>
      </w:r>
      <w:r w:rsidR="0030604E" w:rsidRPr="00E85AFC">
        <w:rPr>
          <w:rFonts w:ascii="PT Astra Sans" w:hAnsi="PT Astra Sans" w:cs="Arial"/>
          <w:color w:val="000000"/>
        </w:rPr>
        <w:lastRenderedPageBreak/>
        <w:t>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30604E" w:rsidRPr="00E85AFC">
        <w:rPr>
          <w:rFonts w:ascii="PT Astra Sans" w:hAnsi="PT Astra Sans" w:cs="Arial"/>
          <w:color w:val="000000"/>
        </w:rPr>
        <w:t xml:space="preserve"> или ранее установленная зона с особыми условиями использовани</w:t>
      </w:r>
      <w:r w:rsidR="00CF70E4">
        <w:rPr>
          <w:rFonts w:ascii="PT Astra Sans" w:hAnsi="PT Astra Sans" w:cs="Arial"/>
          <w:color w:val="000000"/>
        </w:rPr>
        <w:t>я территории подлежит изменению.</w:t>
      </w:r>
    </w:p>
    <w:p w:rsidR="00754C62" w:rsidRPr="00CF70E4" w:rsidRDefault="00754C62" w:rsidP="00CF70E4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/>
        </w:rPr>
      </w:pPr>
      <w:r w:rsidRPr="00E85AFC">
        <w:rPr>
          <w:rFonts w:ascii="PT Astra Sans" w:hAnsi="PT Astra Sans" w:cs="Arial"/>
          <w:color w:val="000000"/>
        </w:rPr>
        <w:t>- изложить статью 35 главы 10</w:t>
      </w:r>
      <w:r w:rsidRPr="00E85AFC">
        <w:rPr>
          <w:rFonts w:ascii="PT Astra Sans" w:hAnsi="PT Astra Sans"/>
        </w:rPr>
        <w:t xml:space="preserve"> приложения к данному постановлению в следующей редакции:</w:t>
      </w:r>
    </w:p>
    <w:p w:rsidR="00754C62" w:rsidRPr="00E85AFC" w:rsidRDefault="00754C62" w:rsidP="00735C7E">
      <w:pPr>
        <w:suppressAutoHyphens/>
        <w:autoSpaceDE w:val="0"/>
        <w:autoSpaceDN w:val="0"/>
        <w:adjustRightInd w:val="0"/>
        <w:spacing w:line="0" w:lineRule="atLeast"/>
        <w:ind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/>
          <w:bCs/>
        </w:rPr>
        <w:t xml:space="preserve">«35. </w:t>
      </w:r>
      <w:proofErr w:type="gramStart"/>
      <w:r w:rsidRPr="00E85AFC">
        <w:rPr>
          <w:rFonts w:ascii="PT Astra Sans" w:hAnsi="PT Astra Sans" w:cs="Arial"/>
          <w:color w:val="000000"/>
        </w:rPr>
        <w:t xml:space="preserve">Для принятия решения о выдаче разрешения на строительство </w:t>
      </w:r>
      <w:r w:rsidRPr="00E85AFC">
        <w:rPr>
          <w:rFonts w:ascii="PT Astra Sans" w:hAnsi="PT Astra Sans" w:cs="Arial"/>
        </w:rPr>
        <w:t xml:space="preserve">главный специалист по </w:t>
      </w:r>
      <w:r w:rsidRPr="00E85AFC">
        <w:rPr>
          <w:rFonts w:ascii="PT Astra Sans" w:hAnsi="PT Astra Sans"/>
          <w:bCs/>
        </w:rPr>
        <w:t>градостроительной деятельности</w:t>
      </w:r>
      <w:r w:rsidRPr="00E85AFC">
        <w:rPr>
          <w:rFonts w:ascii="PT Astra Sans" w:hAnsi="PT Astra Sans" w:cs="Arial"/>
        </w:rPr>
        <w:t xml:space="preserve"> отдела</w:t>
      </w:r>
      <w:r w:rsidRPr="00E85AFC">
        <w:rPr>
          <w:rFonts w:ascii="PT Astra Sans" w:hAnsi="PT Astra Sans"/>
          <w:bCs/>
        </w:rPr>
        <w:t xml:space="preserve"> ЖКХ</w:t>
      </w:r>
      <w:r w:rsidRPr="00E85AFC">
        <w:rPr>
          <w:rFonts w:ascii="PT Astra Sans" w:hAnsi="PT Astra Sans" w:cs="Arial"/>
        </w:rPr>
        <w:t xml:space="preserve"> и градостроительной деятельности</w:t>
      </w:r>
      <w:r w:rsidRPr="00E85AFC">
        <w:rPr>
          <w:rFonts w:ascii="PT Astra Sans" w:hAnsi="PT Astra Sans"/>
          <w:bCs/>
        </w:rPr>
        <w:t xml:space="preserve"> </w:t>
      </w:r>
      <w:r w:rsidRPr="00E85AFC">
        <w:rPr>
          <w:rFonts w:ascii="PT Astra Sans" w:hAnsi="PT Astra Sans" w:cs="Arial"/>
        </w:rPr>
        <w:t>Администрации Белозерского района</w:t>
      </w:r>
      <w:r w:rsidRPr="00E85AFC">
        <w:rPr>
          <w:rFonts w:ascii="PT Astra Sans" w:hAnsi="PT Astra Sans" w:cs="Arial"/>
          <w:color w:val="000000"/>
        </w:rPr>
        <w:t xml:space="preserve"> направляет межведомственный запрос в государственные органы, органы местного самоуправления и подведомственные государственным органам, органам местного самоуправления организации, в распоряжении которых находятся следующие необходимые для предоставления муниципальной услуги документы, в соответствии с нормативными правовыми актами Российской Федерации:</w:t>
      </w:r>
      <w:proofErr w:type="gramEnd"/>
    </w:p>
    <w:p w:rsidR="00754C62" w:rsidRPr="00E85AFC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CF70E4" w:rsidRPr="00E85AFC">
        <w:rPr>
          <w:rFonts w:ascii="PT Astra Sans" w:hAnsi="PT Astra Sans" w:cs="Arial"/>
          <w:color w:val="000000"/>
        </w:rPr>
        <w:t xml:space="preserve">, </w:t>
      </w:r>
      <w:r w:rsidR="00CF70E4" w:rsidRPr="00E85AFC">
        <w:rPr>
          <w:rFonts w:ascii="PT Astra Sans" w:hAnsi="PT Astra Sans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22" w:anchor="dst3192" w:history="1">
        <w:r w:rsidR="00CF70E4" w:rsidRPr="00E85AFC">
          <w:rPr>
            <w:rFonts w:ascii="PT Astra Sans" w:hAnsi="PT Astra Sans"/>
          </w:rPr>
          <w:t>частью 1.1 статьи 57.3</w:t>
        </w:r>
      </w:hyperlink>
      <w:r w:rsidR="00CF70E4" w:rsidRPr="00E85AFC">
        <w:rPr>
          <w:rFonts w:ascii="PT Astra Sans" w:hAnsi="PT Astra Sans"/>
        </w:rPr>
        <w:t> Градостроительного Кодекса Российской Федерации, если иное не установлено </w:t>
      </w:r>
      <w:hyperlink r:id="rId23" w:anchor="dst3291" w:history="1">
        <w:r w:rsidR="00CF70E4" w:rsidRPr="00E85AFC">
          <w:rPr>
            <w:rFonts w:ascii="PT Astra Sans" w:hAnsi="PT Astra Sans"/>
          </w:rPr>
          <w:t>частью</w:t>
        </w:r>
        <w:proofErr w:type="gramEnd"/>
        <w:r w:rsidR="00CF70E4" w:rsidRPr="00E85AFC">
          <w:rPr>
            <w:rFonts w:ascii="PT Astra Sans" w:hAnsi="PT Astra Sans"/>
          </w:rPr>
          <w:t xml:space="preserve"> 7.3</w:t>
        </w:r>
      </w:hyperlink>
      <w:r w:rsidR="00CF70E4" w:rsidRPr="00E85AFC">
        <w:rPr>
          <w:rFonts w:ascii="PT Astra Sans" w:hAnsi="PT Astra Sans"/>
        </w:rPr>
        <w:t> настоящей статьи</w:t>
      </w:r>
      <w:r w:rsidRPr="00E85AFC">
        <w:rPr>
          <w:rFonts w:ascii="PT Astra Sans" w:hAnsi="PT Astra Sans" w:cs="Arial"/>
          <w:color w:val="000000"/>
        </w:rPr>
        <w:t>;</w:t>
      </w:r>
    </w:p>
    <w:p w:rsidR="00754C62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</w:r>
      <w:proofErr w:type="gramEnd"/>
      <w:r w:rsidRPr="00E85AFC">
        <w:rPr>
          <w:rFonts w:ascii="PT Astra Sans" w:hAnsi="PT Astra Sans" w:cs="Arial"/>
          <w:color w:val="000000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A56EE" w:rsidRPr="00E85AFC" w:rsidRDefault="002A56EE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E85AFC">
        <w:rPr>
          <w:rFonts w:ascii="PT Astra Sans" w:hAnsi="PT Astra Sans"/>
          <w:shd w:val="clear" w:color="auto" w:fill="FFFFFF"/>
        </w:rPr>
        <w:t xml:space="preserve"> </w:t>
      </w:r>
      <w:proofErr w:type="gramStart"/>
      <w:r w:rsidRPr="00E85AFC">
        <w:rPr>
          <w:rFonts w:ascii="PT Astra Sans" w:hAnsi="PT Astra Sans"/>
          <w:shd w:val="clear" w:color="auto" w:fill="FFFFFF"/>
        </w:rPr>
        <w:t>Российской Федерацией или субъектом Российской Федерации)</w:t>
      </w:r>
      <w:r>
        <w:rPr>
          <w:rFonts w:ascii="PT Astra Sans" w:hAnsi="PT Astra Sans"/>
          <w:shd w:val="clear" w:color="auto" w:fill="FFFFFF"/>
        </w:rPr>
        <w:t>;</w:t>
      </w:r>
      <w:proofErr w:type="gramEnd"/>
    </w:p>
    <w:p w:rsidR="00754C62" w:rsidRPr="00E85AFC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результаты инженерных изысканий и следующие материалы, содержащиеся в проектной документации:</w:t>
      </w:r>
    </w:p>
    <w:p w:rsidR="00754C62" w:rsidRPr="00E85AFC" w:rsidRDefault="00754C62" w:rsidP="00735C7E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0" w:lineRule="atLeast"/>
        <w:ind w:left="0"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пояснительная записка;</w:t>
      </w:r>
    </w:p>
    <w:p w:rsidR="00754C62" w:rsidRPr="00E85AFC" w:rsidRDefault="00754C62" w:rsidP="00735C7E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0" w:lineRule="atLeast"/>
        <w:ind w:left="0" w:right="283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54C62" w:rsidRPr="00E85AFC" w:rsidRDefault="00754C62" w:rsidP="00735C7E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0" w:lineRule="atLeast"/>
        <w:ind w:left="0" w:right="283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</w:t>
      </w:r>
      <w:r w:rsidRPr="00E85AFC">
        <w:rPr>
          <w:rFonts w:ascii="PT Astra Sans" w:hAnsi="PT Astra Sans" w:cs="Arial"/>
          <w:color w:val="000000"/>
        </w:rPr>
        <w:lastRenderedPageBreak/>
        <w:t>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735C7E" w:rsidRPr="00E85AFC" w:rsidRDefault="00735C7E" w:rsidP="00735C7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85AFC">
        <w:rPr>
          <w:rFonts w:ascii="PT Astra Sans" w:hAnsi="PT Astra Sans" w:cs="Arial"/>
          <w:color w:val="000000"/>
          <w:sz w:val="24"/>
          <w:szCs w:val="24"/>
        </w:rPr>
        <w:t xml:space="preserve">г) </w:t>
      </w:r>
      <w:r w:rsidR="00754C62" w:rsidRPr="00E85AFC">
        <w:rPr>
          <w:rFonts w:ascii="PT Astra Sans" w:hAnsi="PT Astra Sans" w:cs="Arial"/>
          <w:color w:val="000000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</w:t>
      </w:r>
      <w:r w:rsidR="00E85AFC" w:rsidRPr="00E85AFC">
        <w:rPr>
          <w:rFonts w:ascii="PT Astra Sans" w:hAnsi="PT Astra Sans" w:cs="Arial"/>
          <w:color w:val="000000"/>
          <w:sz w:val="24"/>
          <w:szCs w:val="24"/>
        </w:rPr>
        <w:t>тов капитального строительства</w:t>
      </w:r>
      <w:r w:rsidRPr="00E85AFC">
        <w:rPr>
          <w:rFonts w:ascii="PT Astra Sans" w:hAnsi="PT Astra Sans"/>
          <w:sz w:val="24"/>
          <w:szCs w:val="24"/>
          <w:lang w:eastAsia="ru-RU"/>
        </w:rPr>
        <w:t>;</w:t>
      </w:r>
    </w:p>
    <w:p w:rsidR="001536D9" w:rsidRPr="00E85AFC" w:rsidRDefault="001536D9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  <w:shd w:val="clear" w:color="auto" w:fill="FFFFFF"/>
        </w:rPr>
        <w:t>для предоставления копии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E85AFC">
        <w:rPr>
          <w:rFonts w:ascii="PT Astra Sans" w:hAnsi="PT Astra Sans"/>
          <w:shd w:val="clear" w:color="auto" w:fill="FFFFFF"/>
        </w:rPr>
        <w:t xml:space="preserve"> настоящим Кодексом Российской Федерацией или субъектом Российской Федерации)</w:t>
      </w:r>
    </w:p>
    <w:p w:rsidR="00754C62" w:rsidRPr="00E85AFC" w:rsidRDefault="00745945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24" w:anchor="dst2910" w:history="1">
        <w:r w:rsidRPr="00E85AFC">
          <w:rPr>
            <w:rFonts w:ascii="PT Astra Sans" w:hAnsi="PT Astra Sans"/>
          </w:rPr>
          <w:t>пункте 1 части 5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E85AFC">
        <w:rPr>
          <w:rFonts w:ascii="PT Astra Sans" w:hAnsi="PT Astra Sans"/>
        </w:rPr>
        <w:t xml:space="preserve">, </w:t>
      </w:r>
      <w:proofErr w:type="gramStart"/>
      <w:r w:rsidRPr="00E85AFC">
        <w:rPr>
          <w:rFonts w:ascii="PT Astra Sans" w:hAnsi="PT Astra Sans"/>
        </w:rPr>
        <w:t>предусмотренном </w:t>
      </w:r>
      <w:hyperlink r:id="rId25" w:anchor="dst448" w:history="1">
        <w:r w:rsidRPr="00E85AFC">
          <w:rPr>
            <w:rFonts w:ascii="PT Astra Sans" w:hAnsi="PT Astra Sans"/>
          </w:rPr>
          <w:t>частью 12.1 статьи 48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), если такая проектная документация подлежит экспертизе в соответствии со </w:t>
      </w:r>
      <w:hyperlink r:id="rId26" w:anchor="dst3219" w:history="1">
        <w:r w:rsidRPr="00E85AFC">
          <w:rPr>
            <w:rFonts w:ascii="PT Astra Sans" w:hAnsi="PT Astra Sans"/>
          </w:rPr>
          <w:t>статьей 49</w:t>
        </w:r>
      </w:hyperlink>
      <w:r w:rsidRPr="00E85AFC">
        <w:rPr>
          <w:rFonts w:ascii="PT Astra Sans" w:hAnsi="PT Astra Sans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27" w:anchor="dst3177" w:history="1">
        <w:r w:rsidRPr="00E85AFC">
          <w:rPr>
            <w:rFonts w:ascii="PT Astra Sans" w:hAnsi="PT Astra Sans"/>
          </w:rPr>
          <w:t>частью 3.4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28" w:anchor="dst3300" w:history="1">
        <w:r w:rsidRPr="00E85AFC">
          <w:rPr>
            <w:rFonts w:ascii="PT Astra Sans" w:hAnsi="PT Astra Sans"/>
          </w:rPr>
          <w:t>частью 6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="00754C62" w:rsidRPr="00E85AFC">
        <w:rPr>
          <w:rFonts w:ascii="PT Astra Sans" w:hAnsi="PT Astra Sans" w:cs="Arial"/>
          <w:color w:val="000000"/>
        </w:rPr>
        <w:t>;</w:t>
      </w:r>
      <w:proofErr w:type="gramEnd"/>
    </w:p>
    <w:p w:rsidR="00745945" w:rsidRPr="00E85AFC" w:rsidRDefault="00745945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</w:rPr>
        <w:t>Подтверждение соответствия вносимых в проектную документацию изменений требованиям, указанным в </w:t>
      </w:r>
      <w:hyperlink r:id="rId29" w:anchor="dst3054" w:history="1">
        <w:r w:rsidRPr="00E85AFC">
          <w:rPr>
            <w:rFonts w:ascii="PT Astra Sans" w:hAnsi="PT Astra Sans"/>
          </w:rPr>
          <w:t>части 3.8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E85AFC">
        <w:rPr>
          <w:rFonts w:ascii="PT Astra Sans" w:hAnsi="PT Astra Sans"/>
        </w:rPr>
        <w:t xml:space="preserve"> </w:t>
      </w:r>
      <w:proofErr w:type="gramStart"/>
      <w:r w:rsidRPr="00E85AFC">
        <w:rPr>
          <w:rFonts w:ascii="PT Astra Sans" w:hAnsi="PT Astra Sans"/>
        </w:rPr>
        <w:t>соответствии</w:t>
      </w:r>
      <w:proofErr w:type="gramEnd"/>
      <w:r w:rsidRPr="00E85AFC">
        <w:rPr>
          <w:rFonts w:ascii="PT Astra Sans" w:hAnsi="PT Astra Sans"/>
        </w:rPr>
        <w:t xml:space="preserve"> с </w:t>
      </w:r>
      <w:hyperlink r:id="rId30" w:anchor="dst3054" w:history="1">
        <w:r w:rsidRPr="00E85AFC">
          <w:rPr>
            <w:rFonts w:ascii="PT Astra Sans" w:hAnsi="PT Astra Sans"/>
          </w:rPr>
          <w:t>частью 3.8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Федерации;</w:t>
      </w:r>
    </w:p>
    <w:p w:rsidR="00745945" w:rsidRPr="00E85AFC" w:rsidRDefault="00745945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/>
        </w:rPr>
        <w:t>Подтверждение соответствия вносимых в проектную документацию изменений требованиям, указанным в </w:t>
      </w:r>
      <w:hyperlink r:id="rId31" w:anchor="dst3060" w:history="1">
        <w:r w:rsidRPr="00E85AFC">
          <w:rPr>
            <w:rFonts w:ascii="PT Astra Sans" w:hAnsi="PT Astra Sans"/>
          </w:rPr>
          <w:t>части 3.9 статьи 49</w:t>
        </w:r>
      </w:hyperlink>
      <w:r w:rsidRPr="00E85AFC">
        <w:rPr>
          <w:rFonts w:ascii="PT Astra Sans" w:hAnsi="PT Astra Sans"/>
        </w:rPr>
        <w:t> </w:t>
      </w:r>
      <w:r w:rsidRPr="00E85AFC">
        <w:rPr>
          <w:rFonts w:ascii="PT Astra Sans" w:hAnsi="PT Astra Sans" w:cs="Arial"/>
        </w:rPr>
        <w:t>Градостроительного кодекса Российской Федерации</w:t>
      </w:r>
      <w:r w:rsidRPr="00E85AFC">
        <w:rPr>
          <w:rFonts w:ascii="PT Astra Sans" w:hAnsi="PT Astra Sans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32" w:anchor="dst3060" w:history="1">
        <w:r w:rsidRPr="00E85AFC">
          <w:rPr>
            <w:rFonts w:ascii="PT Astra Sans" w:hAnsi="PT Astra Sans"/>
          </w:rPr>
          <w:t>частью 3.9 статьи 49</w:t>
        </w:r>
      </w:hyperlink>
      <w:r w:rsidRPr="00E85AFC">
        <w:rPr>
          <w:rFonts w:ascii="PT Astra Sans" w:hAnsi="PT Astra Sans" w:cs="Arial"/>
        </w:rPr>
        <w:t xml:space="preserve"> Градостроительного кодекса Российской Федерации</w:t>
      </w:r>
      <w:r w:rsidRPr="00E85AFC">
        <w:rPr>
          <w:rFonts w:ascii="PT Astra Sans" w:hAnsi="PT Astra Sans" w:cs="Arial"/>
          <w:color w:val="000000"/>
        </w:rPr>
        <w:t>;</w:t>
      </w:r>
      <w:proofErr w:type="gramEnd"/>
    </w:p>
    <w:p w:rsidR="00754C62" w:rsidRPr="00E85AFC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3" w:history="1">
        <w:r w:rsidRPr="00E85AFC">
          <w:rPr>
            <w:rStyle w:val="a7"/>
            <w:rFonts w:ascii="PT Astra Sans" w:hAnsi="PT Astra Sans" w:cs="Arial"/>
            <w:color w:val="000000"/>
            <w:u w:val="none"/>
          </w:rPr>
          <w:t>статьей 40</w:t>
        </w:r>
      </w:hyperlink>
      <w:r w:rsidRPr="00E85AFC">
        <w:rPr>
          <w:rFonts w:ascii="PT Astra Sans" w:hAnsi="PT Astra Sans" w:cs="Arial"/>
          <w:color w:val="000000"/>
        </w:rPr>
        <w:t xml:space="preserve"> Градостроительного кодекса Российской Федерации);</w:t>
      </w:r>
    </w:p>
    <w:p w:rsidR="00754C62" w:rsidRPr="00E85AFC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lastRenderedPageBreak/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54C62" w:rsidRPr="00E85AFC" w:rsidRDefault="00754C62" w:rsidP="00735C7E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0" w:lineRule="atLeast"/>
        <w:ind w:right="283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4" w:history="1">
        <w:r w:rsidRPr="00E85AFC">
          <w:rPr>
            <w:rStyle w:val="a7"/>
            <w:rFonts w:ascii="PT Astra Sans" w:hAnsi="PT Astra Sans" w:cs="Arial"/>
            <w:color w:val="000000"/>
            <w:u w:val="none"/>
          </w:rPr>
          <w:t>законодательством</w:t>
        </w:r>
      </w:hyperlink>
      <w:r w:rsidRPr="00E85AFC">
        <w:rPr>
          <w:rFonts w:ascii="PT Astra Sans" w:hAnsi="PT Astra Sans" w:cs="Arial"/>
          <w:color w:val="000000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E85AFC">
        <w:rPr>
          <w:rFonts w:ascii="PT Astra Sans" w:hAnsi="PT Astra Sans" w:cs="Arial"/>
          <w:color w:val="000000"/>
        </w:rPr>
        <w:t xml:space="preserve"> ранее установленная зона с особыми условиями использования территории подлежит изменению.</w:t>
      </w:r>
    </w:p>
    <w:p w:rsidR="00735C7E" w:rsidRPr="00946BF2" w:rsidRDefault="00C47DB9" w:rsidP="00946BF2">
      <w:pPr>
        <w:autoSpaceDE w:val="0"/>
        <w:autoSpaceDN w:val="0"/>
        <w:adjustRightInd w:val="0"/>
        <w:spacing w:line="0" w:lineRule="atLeast"/>
        <w:ind w:right="283" w:firstLine="709"/>
        <w:jc w:val="both"/>
        <w:rPr>
          <w:rFonts w:ascii="PT Astra Sans" w:hAnsi="PT Astra Sans" w:cs="Arial"/>
          <w:color w:val="000000"/>
        </w:rPr>
      </w:pPr>
      <w:r>
        <w:rPr>
          <w:rFonts w:ascii="PT Astra Sans" w:hAnsi="PT Astra Sans" w:cs="Arial"/>
          <w:color w:val="000000"/>
        </w:rPr>
        <w:t>Заявитель самостоятельно представляет</w:t>
      </w:r>
      <w:r w:rsidR="00754C62" w:rsidRPr="00E85AFC">
        <w:rPr>
          <w:rFonts w:ascii="PT Astra Sans" w:hAnsi="PT Astra Sans" w:cs="Arial"/>
          <w:color w:val="000000"/>
        </w:rPr>
        <w:t xml:space="preserve"> указанные</w:t>
      </w:r>
      <w:r w:rsidR="002A56EE">
        <w:rPr>
          <w:rFonts w:ascii="PT Astra Sans" w:hAnsi="PT Astra Sans" w:cs="Arial"/>
          <w:color w:val="000000"/>
        </w:rPr>
        <w:t xml:space="preserve"> в п. </w:t>
      </w:r>
      <w:r>
        <w:rPr>
          <w:rFonts w:ascii="PT Astra Sans" w:hAnsi="PT Astra Sans" w:cs="Arial"/>
          <w:color w:val="000000"/>
        </w:rPr>
        <w:t xml:space="preserve">1, 4, 6, 7, 8 настоящей статьи </w:t>
      </w:r>
      <w:r w:rsidR="00754C62" w:rsidRPr="00E85AFC">
        <w:rPr>
          <w:rFonts w:ascii="PT Astra Sans" w:hAnsi="PT Astra Sans" w:cs="Arial"/>
          <w:color w:val="000000"/>
        </w:rPr>
        <w:t>документы в Администрацию Белозерского ра</w:t>
      </w:r>
      <w:r w:rsidR="00946BF2">
        <w:rPr>
          <w:rFonts w:ascii="PT Astra Sans" w:hAnsi="PT Astra Sans" w:cs="Arial"/>
          <w:color w:val="000000"/>
        </w:rPr>
        <w:t>йона</w:t>
      </w:r>
      <w:r>
        <w:rPr>
          <w:rFonts w:ascii="PT Astra Sans" w:hAnsi="PT Astra Sans" w:cs="Arial"/>
          <w:color w:val="000000"/>
        </w:rPr>
        <w:t xml:space="preserve">, если </w:t>
      </w:r>
      <w:r w:rsidRPr="00FF3086">
        <w:rPr>
          <w:rStyle w:val="blk"/>
          <w:rFonts w:ascii="PT Astra Sans" w:hAnsi="PT Astra Sans" w:cs="Arial"/>
          <w:color w:val="000000"/>
        </w:rPr>
        <w:t>указанные документы (их копии или сведения, содержащиеся в них) отсутствуют в Едином государственном реестре недвижимости или едином гос</w:t>
      </w:r>
      <w:r>
        <w:rPr>
          <w:rStyle w:val="blk"/>
          <w:rFonts w:ascii="PT Astra Sans" w:hAnsi="PT Astra Sans" w:cs="Arial"/>
          <w:color w:val="000000"/>
        </w:rPr>
        <w:t>ударственном реестре заключений</w:t>
      </w:r>
      <w:r w:rsidR="00735C7E" w:rsidRPr="00E85AFC">
        <w:rPr>
          <w:rFonts w:ascii="PT Astra Sans" w:hAnsi="PT Astra Sans"/>
        </w:rPr>
        <w:t>».</w:t>
      </w:r>
    </w:p>
    <w:p w:rsidR="0011519E" w:rsidRPr="00E85AFC" w:rsidRDefault="00735C7E" w:rsidP="00735C7E">
      <w:pPr>
        <w:ind w:left="709" w:right="283"/>
        <w:jc w:val="both"/>
        <w:rPr>
          <w:rFonts w:ascii="PT Astra Sans" w:hAnsi="PT Astra Sans"/>
        </w:rPr>
      </w:pPr>
      <w:r w:rsidRPr="00E85AFC">
        <w:rPr>
          <w:rFonts w:ascii="PT Astra Sans" w:hAnsi="PT Astra Sans" w:cs="Arial"/>
          <w:color w:val="000000"/>
        </w:rPr>
        <w:t>- изложить статью 42 главы 11</w:t>
      </w:r>
      <w:r w:rsidRPr="00E85AFC">
        <w:rPr>
          <w:rFonts w:ascii="PT Astra Sans" w:hAnsi="PT Astra Sans"/>
        </w:rPr>
        <w:t xml:space="preserve"> приложения к данному постановлению </w:t>
      </w:r>
      <w:proofErr w:type="gramStart"/>
      <w:r w:rsidRPr="00E85AFC">
        <w:rPr>
          <w:rFonts w:ascii="PT Astra Sans" w:hAnsi="PT Astra Sans"/>
        </w:rPr>
        <w:t>в</w:t>
      </w:r>
      <w:proofErr w:type="gramEnd"/>
    </w:p>
    <w:p w:rsidR="00735C7E" w:rsidRPr="00E85AFC" w:rsidRDefault="00735C7E" w:rsidP="0011519E">
      <w:pPr>
        <w:tabs>
          <w:tab w:val="left" w:pos="0"/>
        </w:tabs>
        <w:ind w:right="283"/>
        <w:jc w:val="both"/>
        <w:rPr>
          <w:rFonts w:ascii="PT Astra Sans" w:hAnsi="PT Astra Sans"/>
          <w:color w:val="000000"/>
        </w:rPr>
      </w:pPr>
      <w:r w:rsidRPr="00E85AFC">
        <w:rPr>
          <w:rFonts w:ascii="PT Astra Sans" w:hAnsi="PT Astra Sans"/>
        </w:rPr>
        <w:t xml:space="preserve"> следующей редакции:</w:t>
      </w:r>
    </w:p>
    <w:p w:rsidR="00735C7E" w:rsidRPr="00E85AFC" w:rsidRDefault="00735C7E" w:rsidP="00735C7E">
      <w:pPr>
        <w:widowControl w:val="0"/>
        <w:suppressAutoHyphens/>
        <w:ind w:right="283" w:firstLine="708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« </w:t>
      </w:r>
      <w:r w:rsidR="0011519E" w:rsidRPr="00E85AFC">
        <w:rPr>
          <w:rFonts w:ascii="PT Astra Sans" w:hAnsi="PT Astra Sans" w:cs="Arial"/>
          <w:color w:val="000000"/>
        </w:rPr>
        <w:t xml:space="preserve">42. </w:t>
      </w:r>
      <w:r w:rsidRPr="00E85AFC">
        <w:rPr>
          <w:rFonts w:ascii="PT Astra Sans" w:hAnsi="PT Astra Sans" w:cs="Arial"/>
          <w:color w:val="000000"/>
        </w:rPr>
        <w:t>Администрация Белозерского района не вправе требовать от заявителя:</w:t>
      </w:r>
    </w:p>
    <w:p w:rsidR="00735C7E" w:rsidRPr="00E85AFC" w:rsidRDefault="00735C7E" w:rsidP="00735C7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5C7E" w:rsidRPr="00E85AFC" w:rsidRDefault="00735C7E" w:rsidP="00735C7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 w:cs="Arial"/>
          <w:color w:val="000000"/>
        </w:rPr>
      </w:pPr>
      <w:proofErr w:type="gramStart"/>
      <w:r w:rsidRPr="00E85AFC">
        <w:rPr>
          <w:rFonts w:ascii="PT Astra Sans" w:hAnsi="PT Astra Sans" w:cs="Arial"/>
          <w:color w:val="000000"/>
        </w:rPr>
        <w:t xml:space="preserve">- 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5" w:history="1">
        <w:r w:rsidRPr="00E85AFC">
          <w:rPr>
            <w:rFonts w:ascii="PT Astra Sans" w:hAnsi="PT Astra Sans" w:cs="Arial"/>
            <w:color w:val="000000"/>
          </w:rPr>
          <w:t>части 6 статьи</w:t>
        </w:r>
        <w:proofErr w:type="gramEnd"/>
        <w:r w:rsidRPr="00E85AFC">
          <w:rPr>
            <w:rFonts w:ascii="PT Astra Sans" w:hAnsi="PT Astra Sans" w:cs="Arial"/>
            <w:color w:val="000000"/>
          </w:rPr>
          <w:t xml:space="preserve"> 7</w:t>
        </w:r>
      </w:hyperlink>
      <w:r w:rsidRPr="00E85AFC">
        <w:rPr>
          <w:rFonts w:ascii="PT Astra Sans" w:hAnsi="PT Astra Sans" w:cs="Arial"/>
          <w:color w:val="000000"/>
        </w:rPr>
        <w:t xml:space="preserve"> Федерального закона «Об организации предоставления государственных и муниципальных услуг»</w:t>
      </w:r>
      <w:r w:rsidR="00EE6E1E">
        <w:rPr>
          <w:rFonts w:ascii="PT Astra Sans" w:hAnsi="PT Astra Sans" w:cs="Arial"/>
          <w:color w:val="000000"/>
        </w:rPr>
        <w:t xml:space="preserve"> №210-ФЗ от 27.07.2010 г.</w:t>
      </w:r>
      <w:r w:rsidRPr="00E85AFC">
        <w:rPr>
          <w:rFonts w:ascii="PT Astra Sans" w:hAnsi="PT Astra Sans" w:cs="Arial"/>
          <w:color w:val="000000"/>
        </w:rPr>
        <w:t>;</w:t>
      </w:r>
    </w:p>
    <w:p w:rsidR="00735C7E" w:rsidRPr="002A56EE" w:rsidRDefault="00735C7E" w:rsidP="002A56E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 w:cs="Arial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- 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hyperlink r:id="rId36" w:history="1">
        <w:r w:rsidRPr="00E85AFC">
          <w:rPr>
            <w:rFonts w:ascii="PT Astra Sans" w:hAnsi="PT Astra Sans" w:cs="Arial"/>
            <w:color w:val="000000"/>
          </w:rPr>
          <w:t>пунктом 4 части 1 статьи 7</w:t>
        </w:r>
      </w:hyperlink>
      <w:r w:rsidRPr="00E85AFC">
        <w:rPr>
          <w:rFonts w:ascii="PT Astra Sans" w:hAnsi="PT Astra Sans" w:cs="Arial"/>
          <w:color w:val="000000"/>
        </w:rPr>
        <w:t xml:space="preserve"> Федерального закона «Об организации предоставления государ</w:t>
      </w:r>
      <w:r w:rsidR="002A56EE">
        <w:rPr>
          <w:rFonts w:ascii="PT Astra Sans" w:hAnsi="PT Astra Sans" w:cs="Arial"/>
          <w:color w:val="000000"/>
        </w:rPr>
        <w:t>ственных и муниципальных услуг</w:t>
      </w:r>
      <w:r w:rsidRPr="00E85AFC">
        <w:rPr>
          <w:rFonts w:ascii="PT Astra Sans" w:hAnsi="PT Astra Sans"/>
        </w:rPr>
        <w:t>»</w:t>
      </w:r>
      <w:r w:rsidR="00EE6E1E">
        <w:rPr>
          <w:rFonts w:ascii="PT Astra Sans" w:hAnsi="PT Astra Sans" w:cs="Arial"/>
          <w:color w:val="000000"/>
        </w:rPr>
        <w:t xml:space="preserve"> №210-ФЗ от 27.07.2010 г.»</w:t>
      </w:r>
      <w:r w:rsidRPr="00E85AFC">
        <w:rPr>
          <w:rFonts w:ascii="PT Astra Sans" w:hAnsi="PT Astra Sans"/>
        </w:rPr>
        <w:t>.</w:t>
      </w:r>
    </w:p>
    <w:p w:rsidR="0030604E" w:rsidRPr="00E85AFC" w:rsidRDefault="0030604E" w:rsidP="0030604E">
      <w:pPr>
        <w:ind w:left="709" w:right="283"/>
        <w:jc w:val="both"/>
        <w:rPr>
          <w:rFonts w:ascii="PT Astra Sans" w:hAnsi="PT Astra Sans"/>
          <w:color w:val="000000"/>
        </w:rPr>
      </w:pPr>
      <w:r w:rsidRPr="00E85AFC">
        <w:rPr>
          <w:rFonts w:ascii="PT Astra Sans" w:hAnsi="PT Astra Sans" w:cs="Arial"/>
          <w:color w:val="000000"/>
        </w:rPr>
        <w:t xml:space="preserve">- изложить статью </w:t>
      </w:r>
      <w:r w:rsidR="00365B21" w:rsidRPr="00E85AFC">
        <w:rPr>
          <w:rFonts w:ascii="PT Astra Sans" w:hAnsi="PT Astra Sans" w:cs="Arial"/>
          <w:color w:val="000000"/>
        </w:rPr>
        <w:t>47</w:t>
      </w:r>
      <w:r w:rsidRPr="00E85AFC">
        <w:rPr>
          <w:rFonts w:ascii="PT Astra Sans" w:hAnsi="PT Astra Sans" w:cs="Arial"/>
          <w:color w:val="000000"/>
        </w:rPr>
        <w:t xml:space="preserve"> главы 1</w:t>
      </w:r>
      <w:r w:rsidR="00365B21" w:rsidRPr="00E85AFC">
        <w:rPr>
          <w:rFonts w:ascii="PT Astra Sans" w:hAnsi="PT Astra Sans" w:cs="Arial"/>
          <w:color w:val="000000"/>
        </w:rPr>
        <w:t>4</w:t>
      </w:r>
      <w:r w:rsidRPr="00E85AFC">
        <w:rPr>
          <w:rFonts w:ascii="PT Astra Sans" w:hAnsi="PT Astra Sans"/>
        </w:rPr>
        <w:t xml:space="preserve"> приложения к данному постановлению в следующей редакции:</w:t>
      </w:r>
    </w:p>
    <w:p w:rsidR="0030604E" w:rsidRPr="00E85AFC" w:rsidRDefault="00EE6E1E" w:rsidP="0030604E">
      <w:pPr>
        <w:pStyle w:val="a8"/>
        <w:suppressAutoHyphens/>
        <w:ind w:left="709" w:right="283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0604E" w:rsidRPr="00E85AFC">
        <w:rPr>
          <w:rFonts w:ascii="PT Astra Sans" w:hAnsi="PT Astra Sans"/>
          <w:sz w:val="24"/>
          <w:szCs w:val="24"/>
        </w:rPr>
        <w:t xml:space="preserve">47. Услуги, которые являются необходимыми и обязательными для предоставления муниципальной услуги: 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1) Разработка проекта планировки и проекта межевания в случае получения разрешения на строительство линейного объекта.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Выдаваемый документ: копия решения органа местного самоуправления об утверждении документации по планировке территории.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2) Разработка проектной документации.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Выдаваемый документ: Подготовленная проектная документация.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3) Экспертиза проектной документации (проектов) и результатов инженерных изысканий.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Выдаваемый документ: Положительное заключение экспертизы проектной документации и результатов инженерных изысканий.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lastRenderedPageBreak/>
        <w:t>4) Экологическая экспертиза проектной документации.</w:t>
      </w:r>
    </w:p>
    <w:p w:rsidR="0030604E" w:rsidRPr="00E85AFC" w:rsidRDefault="0030604E" w:rsidP="0030604E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E85AFC">
        <w:rPr>
          <w:rFonts w:ascii="PT Astra Sans" w:hAnsi="PT Astra Sans"/>
          <w:sz w:val="24"/>
          <w:szCs w:val="24"/>
        </w:rPr>
        <w:t>Выдаваемый документ: Положительное заключение экологической экспертизы проектной документации</w:t>
      </w:r>
      <w:r w:rsidR="00365B21" w:rsidRPr="00E85AFC">
        <w:rPr>
          <w:rFonts w:ascii="PT Astra Sans" w:hAnsi="PT Astra Sans"/>
          <w:sz w:val="24"/>
          <w:szCs w:val="24"/>
        </w:rPr>
        <w:t>»</w:t>
      </w:r>
      <w:r w:rsidRPr="00E85AFC">
        <w:rPr>
          <w:rFonts w:ascii="PT Astra Sans" w:hAnsi="PT Astra Sans"/>
          <w:sz w:val="24"/>
          <w:szCs w:val="24"/>
        </w:rPr>
        <w:t>.</w:t>
      </w:r>
    </w:p>
    <w:p w:rsidR="00E466C5" w:rsidRPr="00E85AFC" w:rsidRDefault="00E466C5" w:rsidP="00735C7E">
      <w:pPr>
        <w:ind w:right="283" w:firstLine="708"/>
        <w:jc w:val="both"/>
        <w:rPr>
          <w:rFonts w:ascii="PT Astra Sans" w:hAnsi="PT Astra Sans"/>
          <w:u w:val="single"/>
        </w:rPr>
      </w:pPr>
      <w:r w:rsidRPr="00E85AFC">
        <w:rPr>
          <w:rFonts w:ascii="PT Astra Sans" w:hAnsi="PT Astra Sans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466C5" w:rsidRPr="00E85AFC" w:rsidRDefault="00E466C5" w:rsidP="00735C7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  <w:r w:rsidRPr="00E85AFC">
        <w:rPr>
          <w:rFonts w:ascii="PT Astra Sans" w:hAnsi="PT Astra Sans"/>
          <w:bCs/>
        </w:rPr>
        <w:t xml:space="preserve">3. </w:t>
      </w:r>
      <w:proofErr w:type="gramStart"/>
      <w:r w:rsidRPr="00E85AFC">
        <w:rPr>
          <w:rFonts w:ascii="PT Astra Sans" w:hAnsi="PT Astra Sans"/>
          <w:bCs/>
        </w:rPr>
        <w:t>Контроль за</w:t>
      </w:r>
      <w:proofErr w:type="gramEnd"/>
      <w:r w:rsidRPr="00E85AFC">
        <w:rPr>
          <w:rFonts w:ascii="PT Astra Sans" w:hAnsi="PT Astra Sans"/>
          <w:bCs/>
        </w:rPr>
        <w:t xml:space="preserve"> выполнением настоящего постановления </w:t>
      </w:r>
      <w:r w:rsidR="00EE6E1E">
        <w:rPr>
          <w:rFonts w:ascii="PT Astra Sans" w:hAnsi="PT Astra Sans"/>
          <w:bCs/>
        </w:rPr>
        <w:t xml:space="preserve">оставляю </w:t>
      </w:r>
      <w:r w:rsidR="00735C7E" w:rsidRPr="00E85AFC">
        <w:rPr>
          <w:rFonts w:ascii="PT Astra Sans" w:hAnsi="PT Astra Sans"/>
          <w:bCs/>
        </w:rPr>
        <w:t>за собой.</w:t>
      </w:r>
    </w:p>
    <w:p w:rsidR="00E466C5" w:rsidRPr="00E85AF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E466C5" w:rsidRPr="00E85AF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E466C5" w:rsidRPr="00E85AFC" w:rsidRDefault="00E466C5" w:rsidP="00F711E9">
      <w:pPr>
        <w:ind w:right="283"/>
        <w:rPr>
          <w:rFonts w:ascii="PT Astra Sans" w:hAnsi="PT Astra Sans"/>
        </w:rPr>
      </w:pPr>
      <w:r w:rsidRPr="00E85AFC">
        <w:rPr>
          <w:rFonts w:ascii="PT Astra Sans" w:hAnsi="PT Astra Sans"/>
        </w:rPr>
        <w:t xml:space="preserve">Глава Белозерского района                                     </w:t>
      </w:r>
      <w:r w:rsidR="0011519E" w:rsidRPr="00E85AFC">
        <w:rPr>
          <w:rFonts w:ascii="PT Astra Sans" w:hAnsi="PT Astra Sans"/>
        </w:rPr>
        <w:t xml:space="preserve">                     </w:t>
      </w:r>
      <w:r w:rsidR="0030604E" w:rsidRPr="00E85AFC">
        <w:rPr>
          <w:rFonts w:ascii="PT Astra Sans" w:hAnsi="PT Astra Sans"/>
        </w:rPr>
        <w:t xml:space="preserve">            </w:t>
      </w:r>
      <w:r w:rsidRPr="00E85AFC">
        <w:rPr>
          <w:rFonts w:ascii="PT Astra Sans" w:hAnsi="PT Astra Sans"/>
        </w:rPr>
        <w:t xml:space="preserve">           </w:t>
      </w:r>
      <w:r w:rsidR="00735C7E" w:rsidRPr="00E85AFC">
        <w:rPr>
          <w:rFonts w:ascii="PT Astra Sans" w:hAnsi="PT Astra Sans"/>
        </w:rPr>
        <w:t>А.В. Завьялов</w:t>
      </w:r>
    </w:p>
    <w:p w:rsidR="00E466C5" w:rsidRDefault="00E466C5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466C5" w:rsidSect="005B6D21">
      <w:head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67" w:rsidRDefault="00220E67" w:rsidP="005B6D21">
      <w:r>
        <w:separator/>
      </w:r>
    </w:p>
  </w:endnote>
  <w:endnote w:type="continuationSeparator" w:id="0">
    <w:p w:rsidR="00220E67" w:rsidRDefault="00220E67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67" w:rsidRDefault="00220E67" w:rsidP="005B6D21">
      <w:r>
        <w:separator/>
      </w:r>
    </w:p>
  </w:footnote>
  <w:footnote w:type="continuationSeparator" w:id="0">
    <w:p w:rsidR="00220E67" w:rsidRDefault="00220E67" w:rsidP="005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331767"/>
      <w:docPartObj>
        <w:docPartGallery w:val="Page Numbers (Top of Page)"/>
        <w:docPartUnique/>
      </w:docPartObj>
    </w:sdtPr>
    <w:sdtEndPr/>
    <w:sdtContent>
      <w:p w:rsidR="005B6D21" w:rsidRDefault="005B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D34">
          <w:rPr>
            <w:noProof/>
          </w:rPr>
          <w:t>7</w:t>
        </w:r>
        <w:r>
          <w:fldChar w:fldCharType="end"/>
        </w:r>
      </w:p>
    </w:sdtContent>
  </w:sdt>
  <w:p w:rsidR="005B6D21" w:rsidRDefault="005B6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1731C"/>
    <w:rsid w:val="001536D9"/>
    <w:rsid w:val="0016315F"/>
    <w:rsid w:val="00187DAA"/>
    <w:rsid w:val="001A5923"/>
    <w:rsid w:val="001D047A"/>
    <w:rsid w:val="00220E67"/>
    <w:rsid w:val="002A56EE"/>
    <w:rsid w:val="002D3748"/>
    <w:rsid w:val="0030604E"/>
    <w:rsid w:val="00306356"/>
    <w:rsid w:val="00365B21"/>
    <w:rsid w:val="003B5F5B"/>
    <w:rsid w:val="00446458"/>
    <w:rsid w:val="00567010"/>
    <w:rsid w:val="005A520E"/>
    <w:rsid w:val="005B6D21"/>
    <w:rsid w:val="00602290"/>
    <w:rsid w:val="006433FB"/>
    <w:rsid w:val="00687D34"/>
    <w:rsid w:val="006B70E0"/>
    <w:rsid w:val="00735C7E"/>
    <w:rsid w:val="00745945"/>
    <w:rsid w:val="00754C62"/>
    <w:rsid w:val="00853E65"/>
    <w:rsid w:val="00861CD4"/>
    <w:rsid w:val="00943225"/>
    <w:rsid w:val="00943973"/>
    <w:rsid w:val="00946BF2"/>
    <w:rsid w:val="009D4FE9"/>
    <w:rsid w:val="00A16DB7"/>
    <w:rsid w:val="00AB125C"/>
    <w:rsid w:val="00B00D27"/>
    <w:rsid w:val="00B32651"/>
    <w:rsid w:val="00B93DF7"/>
    <w:rsid w:val="00B94D42"/>
    <w:rsid w:val="00C47DB9"/>
    <w:rsid w:val="00C66E7C"/>
    <w:rsid w:val="00CF70E4"/>
    <w:rsid w:val="00D43B10"/>
    <w:rsid w:val="00DD175F"/>
    <w:rsid w:val="00E466C5"/>
    <w:rsid w:val="00E85AFC"/>
    <w:rsid w:val="00EE6E1E"/>
    <w:rsid w:val="00F4426E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70328/9066705b3210c244f4b2caba0da8ec7186f0d1ab/" TargetMode="External"/><Relationship Id="rId18" Type="http://schemas.openxmlformats.org/officeDocument/2006/relationships/hyperlink" Target="http://www.consultant.ru/document/cons_doc_LAW_370328/9066705b3210c244f4b2caba0da8ec7186f0d1ab/" TargetMode="External"/><Relationship Id="rId26" Type="http://schemas.openxmlformats.org/officeDocument/2006/relationships/hyperlink" Target="http://www.consultant.ru/document/cons_doc_LAW_370328/9066705b3210c244f4b2caba0da8ec7186f0d1ab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4FDF02FDF02666D80916DA5DFEBBB230D0F7275963B2A467D4C973A76B763B042C52994ACEC5A8008948EB1B0BE744CFEC670D63490DI7H" TargetMode="External"/><Relationship Id="rId34" Type="http://schemas.openxmlformats.org/officeDocument/2006/relationships/hyperlink" Target="consultantplus://offline/ref=4C4FDF02FDF02666D80916DA5DFEBBB230D0F7275963B2A467D4C973A76B763B042C52994ACEC5A8008948EB1B0BE744CFEC670D63490DI7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70328/b884020ea7453099ba8bc9ca021b84982cadea7d/" TargetMode="External"/><Relationship Id="rId17" Type="http://schemas.openxmlformats.org/officeDocument/2006/relationships/hyperlink" Target="http://www.consultant.ru/document/cons_doc_LAW_370328/9066705b3210c244f4b2caba0da8ec7186f0d1ab/" TargetMode="External"/><Relationship Id="rId25" Type="http://schemas.openxmlformats.org/officeDocument/2006/relationships/hyperlink" Target="http://www.consultant.ru/document/cons_doc_LAW_370328/b884020ea7453099ba8bc9ca021b84982cadea7d/" TargetMode="External"/><Relationship Id="rId33" Type="http://schemas.openxmlformats.org/officeDocument/2006/relationships/hyperlink" Target="consultantplus://offline/ref=46462FC02E7BC7E624276BBFD2A5424FAEE4D0DA73E868878B77CF024BA773A783E3B228732DB8BBACD480D8C6B59D1AD9A02E6B27B36C73lCF4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0328/9066705b3210c244f4b2caba0da8ec7186f0d1ab/" TargetMode="External"/><Relationship Id="rId20" Type="http://schemas.openxmlformats.org/officeDocument/2006/relationships/hyperlink" Target="consultantplus://offline/ref=46462FC02E7BC7E624276BBFD2A5424FAEE4D0DA73E868878B77CF024BA773A783E3B228732DB8BBACD480D8C6B59D1AD9A02E6B27B36C73lCF4H" TargetMode="External"/><Relationship Id="rId29" Type="http://schemas.openxmlformats.org/officeDocument/2006/relationships/hyperlink" Target="http://www.consultant.ru/document/cons_doc_LAW_370328/9066705b3210c244f4b2caba0da8ec7186f0d1a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0328/9066705b3210c244f4b2caba0da8ec7186f0d1ab/" TargetMode="External"/><Relationship Id="rId24" Type="http://schemas.openxmlformats.org/officeDocument/2006/relationships/hyperlink" Target="http://www.consultant.ru/document/cons_doc_LAW_370328/9066705b3210c244f4b2caba0da8ec7186f0d1ab/" TargetMode="External"/><Relationship Id="rId32" Type="http://schemas.openxmlformats.org/officeDocument/2006/relationships/hyperlink" Target="http://www.consultant.ru/document/cons_doc_LAW_370328/9066705b3210c244f4b2caba0da8ec7186f0d1ab/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0328/9066705b3210c244f4b2caba0da8ec7186f0d1ab/" TargetMode="External"/><Relationship Id="rId23" Type="http://schemas.openxmlformats.org/officeDocument/2006/relationships/hyperlink" Target="http://www.consultant.ru/document/cons_doc_LAW_373276/570afc6feff03328459242886307d6aebe1ccb6b/" TargetMode="External"/><Relationship Id="rId28" Type="http://schemas.openxmlformats.org/officeDocument/2006/relationships/hyperlink" Target="http://www.consultant.ru/document/cons_doc_LAW_370328/9066705b3210c244f4b2caba0da8ec7186f0d1ab/" TargetMode="External"/><Relationship Id="rId36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10" Type="http://schemas.openxmlformats.org/officeDocument/2006/relationships/hyperlink" Target="http://www.consultant.ru/document/cons_doc_LAW_373276/570afc6feff03328459242886307d6aebe1ccb6b/" TargetMode="External"/><Relationship Id="rId19" Type="http://schemas.openxmlformats.org/officeDocument/2006/relationships/hyperlink" Target="http://www.consultant.ru/document/cons_doc_LAW_370328/9066705b3210c244f4b2caba0da8ec7186f0d1ab/" TargetMode="External"/><Relationship Id="rId31" Type="http://schemas.openxmlformats.org/officeDocument/2006/relationships/hyperlink" Target="http://www.consultant.ru/document/cons_doc_LAW_370328/9066705b3210c244f4b2caba0da8ec7186f0d1a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3276/fb76ce1fdb5356574b298a9dcdafcfc8fc6c937b/" TargetMode="External"/><Relationship Id="rId14" Type="http://schemas.openxmlformats.org/officeDocument/2006/relationships/hyperlink" Target="http://www.consultant.ru/document/cons_doc_LAW_370328/9066705b3210c244f4b2caba0da8ec7186f0d1ab/" TargetMode="External"/><Relationship Id="rId22" Type="http://schemas.openxmlformats.org/officeDocument/2006/relationships/hyperlink" Target="http://www.consultant.ru/document/cons_doc_LAW_373276/fb76ce1fdb5356574b298a9dcdafcfc8fc6c937b/" TargetMode="External"/><Relationship Id="rId27" Type="http://schemas.openxmlformats.org/officeDocument/2006/relationships/hyperlink" Target="http://www.consultant.ru/document/cons_doc_LAW_370328/9066705b3210c244f4b2caba0da8ec7186f0d1ab/" TargetMode="External"/><Relationship Id="rId30" Type="http://schemas.openxmlformats.org/officeDocument/2006/relationships/hyperlink" Target="http://www.consultant.ru/document/cons_doc_LAW_370328/9066705b3210c244f4b2caba0da8ec7186f0d1ab/" TargetMode="External"/><Relationship Id="rId35" Type="http://schemas.openxmlformats.org/officeDocument/2006/relationships/hyperlink" Target="consultantplus://offline/ref=F01765384C99CB5A335803DB9D6CD0D052A5D6B4C255BD826C7C327CD4F9340B5EF6CF7FF3F779E404F4EE16A68651237E7955C916T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82CA-353A-4236-B528-763FD4AB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4</cp:revision>
  <cp:lastPrinted>2021-01-28T03:30:00Z</cp:lastPrinted>
  <dcterms:created xsi:type="dcterms:W3CDTF">2021-01-27T06:07:00Z</dcterms:created>
  <dcterms:modified xsi:type="dcterms:W3CDTF">2021-01-28T03:35:00Z</dcterms:modified>
</cp:coreProperties>
</file>