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60" w:rsidRPr="00642305" w:rsidRDefault="00587160" w:rsidP="00587160">
      <w:pPr>
        <w:ind w:left="-567"/>
        <w:jc w:val="center"/>
        <w:rPr>
          <w:rFonts w:ascii="PT Astra Sans" w:hAnsi="PT Astra Sans"/>
          <w:sz w:val="36"/>
          <w:szCs w:val="36"/>
        </w:rPr>
      </w:pPr>
      <w:bookmarkStart w:id="0" w:name="_GoBack"/>
      <w:bookmarkEnd w:id="0"/>
      <w:r w:rsidRPr="00642305">
        <w:rPr>
          <w:rFonts w:ascii="PT Astra Sans" w:hAnsi="PT Astra Sans"/>
          <w:sz w:val="36"/>
          <w:szCs w:val="36"/>
        </w:rPr>
        <w:t>Отдел культуры  Администрации Белозерского района</w:t>
      </w: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587160" w:rsidRPr="00642305" w:rsidRDefault="00587160" w:rsidP="00587160">
      <w:pPr>
        <w:tabs>
          <w:tab w:val="left" w:pos="3508"/>
        </w:tabs>
        <w:jc w:val="center"/>
        <w:rPr>
          <w:rFonts w:ascii="PT Astra Sans" w:hAnsi="PT Astra Sans"/>
          <w:b/>
          <w:sz w:val="52"/>
          <w:szCs w:val="52"/>
        </w:rPr>
      </w:pPr>
      <w:r w:rsidRPr="00642305">
        <w:rPr>
          <w:rFonts w:ascii="PT Astra Sans" w:hAnsi="PT Astra Sans"/>
          <w:b/>
          <w:sz w:val="52"/>
          <w:szCs w:val="52"/>
        </w:rPr>
        <w:t>РАЙОНН</w:t>
      </w:r>
      <w:r w:rsidR="006B3FCC">
        <w:rPr>
          <w:rFonts w:ascii="PT Astra Sans" w:hAnsi="PT Astra Sans"/>
          <w:b/>
          <w:sz w:val="52"/>
          <w:szCs w:val="52"/>
        </w:rPr>
        <w:t>АЯ</w:t>
      </w:r>
      <w:r w:rsidRPr="00642305">
        <w:rPr>
          <w:rFonts w:ascii="PT Astra Sans" w:hAnsi="PT Astra Sans"/>
          <w:b/>
          <w:sz w:val="52"/>
          <w:szCs w:val="52"/>
        </w:rPr>
        <w:t xml:space="preserve"> </w:t>
      </w:r>
    </w:p>
    <w:p w:rsidR="00587160" w:rsidRPr="00642305" w:rsidRDefault="00587160" w:rsidP="00587160">
      <w:pPr>
        <w:tabs>
          <w:tab w:val="left" w:pos="3508"/>
        </w:tabs>
        <w:ind w:hanging="567"/>
        <w:jc w:val="center"/>
        <w:rPr>
          <w:rFonts w:ascii="PT Astra Sans" w:hAnsi="PT Astra Sans"/>
          <w:b/>
          <w:color w:val="0070C0"/>
          <w:sz w:val="52"/>
          <w:szCs w:val="52"/>
        </w:rPr>
      </w:pPr>
      <w:r w:rsidRPr="00642305">
        <w:rPr>
          <w:rFonts w:ascii="PT Astra Sans" w:hAnsi="PT Astra Sans"/>
          <w:b/>
          <w:color w:val="0070C0"/>
          <w:sz w:val="52"/>
          <w:szCs w:val="52"/>
        </w:rPr>
        <w:t>НОВОГОДН</w:t>
      </w:r>
      <w:r w:rsidR="006B3FCC">
        <w:rPr>
          <w:rFonts w:ascii="PT Astra Sans" w:hAnsi="PT Astra Sans"/>
          <w:b/>
          <w:color w:val="0070C0"/>
          <w:sz w:val="52"/>
          <w:szCs w:val="52"/>
        </w:rPr>
        <w:t>ЯЯ</w:t>
      </w:r>
      <w:r w:rsidRPr="00642305">
        <w:rPr>
          <w:rFonts w:ascii="PT Astra Sans" w:hAnsi="PT Astra Sans"/>
          <w:b/>
          <w:color w:val="0070C0"/>
          <w:sz w:val="52"/>
          <w:szCs w:val="52"/>
        </w:rPr>
        <w:t xml:space="preserve"> </w:t>
      </w:r>
      <w:r w:rsidR="006B3FCC">
        <w:rPr>
          <w:rFonts w:ascii="PT Astra Sans" w:hAnsi="PT Astra Sans"/>
          <w:b/>
          <w:color w:val="0070C0"/>
          <w:sz w:val="52"/>
          <w:szCs w:val="52"/>
        </w:rPr>
        <w:t>АКЦИЯ</w:t>
      </w:r>
    </w:p>
    <w:p w:rsidR="00587160" w:rsidRPr="00642305" w:rsidRDefault="00587160" w:rsidP="00587160">
      <w:pPr>
        <w:tabs>
          <w:tab w:val="left" w:pos="3508"/>
        </w:tabs>
        <w:ind w:hanging="567"/>
        <w:jc w:val="center"/>
        <w:rPr>
          <w:rFonts w:ascii="PT Astra Sans" w:hAnsi="PT Astra Sans"/>
          <w:b/>
          <w:color w:val="0070C0"/>
          <w:sz w:val="56"/>
          <w:szCs w:val="56"/>
        </w:rPr>
      </w:pPr>
      <w:r w:rsidRPr="00642305">
        <w:rPr>
          <w:rFonts w:ascii="PT Astra Sans" w:hAnsi="PT Astra Sans"/>
          <w:b/>
          <w:color w:val="0070C0"/>
          <w:sz w:val="52"/>
          <w:szCs w:val="52"/>
        </w:rPr>
        <w:t xml:space="preserve"> </w:t>
      </w:r>
      <w:r w:rsidRPr="00642305">
        <w:rPr>
          <w:rFonts w:ascii="PT Astra Sans" w:hAnsi="PT Astra Sans"/>
          <w:b/>
          <w:color w:val="0070C0"/>
          <w:sz w:val="56"/>
          <w:szCs w:val="56"/>
        </w:rPr>
        <w:t>«ВОЛШЕБСТВО НЕ ЗА ГОРАМИ!»</w:t>
      </w: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  <w:r w:rsidRPr="00642305">
        <w:rPr>
          <w:rFonts w:ascii="PT Astra Sans" w:hAnsi="PT Astra Sans"/>
          <w:noProof/>
          <w:lang w:eastAsia="ru-RU"/>
        </w:rPr>
        <mc:AlternateContent>
          <mc:Choice Requires="wps">
            <w:drawing>
              <wp:inline distT="0" distB="0" distL="0" distR="0" wp14:anchorId="0DD55209" wp14:editId="4BB8E25C">
                <wp:extent cx="307340" cy="307340"/>
                <wp:effectExtent l="0" t="0" r="0" b="0"/>
                <wp:docPr id="1" name="AutoShape 1" descr="https://masyamba.ru/%D0%95%D0%BB%D0%BA%D0%B0_%D0%BA%D0%B0%D1%80%D1%82%D0%B8%D0%BD%D0%BA%D0%B8/43-%D0%BA%D0%B0%D1%80%D1%82%D0%B8%D0%BD%D0%BA%D0%B8-%D0%B5%D0%BB%D0%BA%D0%B8-%D0%BD%D0%B0-%D0%BD%D0%BE%D0%B2%D1%8B%D0%B9-%D0%B3%D0%BE%D0%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masyamba.ru/%D0%95%D0%BB%D0%BA%D0%B0_%D0%BA%D0%B0%D1%80%D1%82%D0%B8%D0%BD%D0%BA%D0%B8/43-%D0%BA%D0%B0%D1%80%D1%82%D0%B8%D0%BD%D0%BA%D0%B8-%D0%B5%D0%BB%D0%BA%D0%B8-%D0%BD%D0%B0-%D0%BD%D0%BE%D0%B2%D1%8B%D0%B9-%D0%B3%D0%BE%D0%B4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rC7pfgkDAACtBgAADgAAAAAAAAAAAAAAAAAuAgAAZHJzL2Uyb0RvYy54bWxQ&#10;SwECLQAUAAYACAAAACEA68bAp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642305">
        <w:rPr>
          <w:rFonts w:ascii="PT Astra Sans" w:hAnsi="PT Astra Sans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ED0BB04" wp14:editId="78A348E3">
                <wp:extent cx="307340" cy="307340"/>
                <wp:effectExtent l="0" t="0" r="0" b="0"/>
                <wp:docPr id="2" name="Прямоугольник 2" descr="https://masyamba.ru/%D0%95%D0%BB%D0%BA%D0%B0_%D0%BA%D0%B0%D1%80%D1%82%D0%B8%D0%BD%D0%BA%D0%B8/43-%D0%BA%D0%B0%D1%80%D1%82%D0%B8%D0%BD%D0%BA%D0%B8-%D0%B5%D0%BB%D0%BA%D0%B8-%D0%BD%D0%B0-%D0%BD%D0%BE%D0%B2%D1%8B%D0%B9-%D0%B3%D0%BE%D0%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masyamba.ru/%D0%95%D0%BB%D0%BA%D0%B0_%D0%BA%D0%B0%D1%80%D1%82%D0%B8%D0%BD%D0%BA%D0%B8/43-%D0%BA%D0%B0%D1%80%D1%82%D0%B8%D0%BD%D0%BA%D0%B8-%D0%B5%D0%BB%D0%BA%D0%B8-%D0%BD%D0%B0-%D0%BD%D0%BE%D0%B2%D1%8B%D0%B9-%D0%B3%D0%BE%D0%B4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TFldOAMAAL4GAAAOAAAAAAAAAAAAAAAAAC4CAABkcnMvZTJvRG9jLnhtbFBLAQItABQABgAI&#10;AAAAIQDrxsCk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642305">
        <w:rPr>
          <w:rFonts w:ascii="PT Astra Sans" w:hAnsi="PT Astra Sans"/>
          <w:noProof/>
          <w:lang w:eastAsia="ru-RU"/>
        </w:rPr>
        <mc:AlternateContent>
          <mc:Choice Requires="wps">
            <w:drawing>
              <wp:inline distT="0" distB="0" distL="0" distR="0" wp14:anchorId="2B3034C3" wp14:editId="7364DFE6">
                <wp:extent cx="307340" cy="307340"/>
                <wp:effectExtent l="0" t="0" r="0" b="0"/>
                <wp:docPr id="3" name="AutoShape 4" descr="https://masyamba.ru/%D0%95%D0%BB%D0%BA%D0%B0_%D0%BA%D0%B0%D1%80%D1%82%D0%B8%D0%BD%D0%BA%D0%B8/43-%D0%BA%D0%B0%D1%80%D1%82%D0%B8%D0%BD%D0%BA%D0%B8-%D0%B5%D0%BB%D0%BA%D0%B8-%D0%BD%D0%B0-%D0%BD%D0%BE%D0%B2%D1%8B%D0%B9-%D0%B3%D0%BE%D0%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asyamba.ru/%D0%95%D0%BB%D0%BA%D0%B0_%D0%BA%D0%B0%D1%80%D1%82%D0%B8%D0%BD%D0%BA%D0%B8/43-%D0%BA%D0%B0%D1%80%D1%82%D0%B8%D0%BD%D0%BA%D0%B8-%D0%B5%D0%BB%D0%BA%D0%B8-%D0%BD%D0%B0-%D0%BD%D0%BE%D0%B2%D1%8B%D0%B9-%D0%B3%D0%BE%D0%B4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dhtu9wwDAACtBgAADgAAAAAAAAAAAAAAAAAuAgAAZHJzL2Uyb0RvYy54&#10;bWxQSwECLQAUAAYACAAAACEA68bAp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642305">
        <w:rPr>
          <w:rFonts w:ascii="PT Astra Sans" w:hAnsi="PT Astra Sans"/>
          <w:noProof/>
          <w:lang w:eastAsia="ru-RU"/>
        </w:rPr>
        <w:drawing>
          <wp:inline distT="0" distB="0" distL="0" distR="0" wp14:anchorId="7FEE6A32" wp14:editId="786CF2E0">
            <wp:extent cx="4455621" cy="2507370"/>
            <wp:effectExtent l="0" t="0" r="2540" b="7620"/>
            <wp:docPr id="4" name="Рисунок 4" descr="https://www.nastol.com.ua/pic/201401/1920x1080/nastol.com.ua-7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stol.com.ua/pic/201401/1920x1080/nastol.com.ua-78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73" cy="251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587160" w:rsidRPr="00642305" w:rsidRDefault="00587160" w:rsidP="00587160">
      <w:pPr>
        <w:tabs>
          <w:tab w:val="left" w:pos="1440"/>
        </w:tabs>
        <w:rPr>
          <w:rFonts w:ascii="PT Astra Sans" w:hAnsi="PT Astra Sans"/>
          <w:sz w:val="36"/>
          <w:szCs w:val="36"/>
        </w:rPr>
      </w:pPr>
      <w:r w:rsidRPr="00642305">
        <w:rPr>
          <w:rFonts w:ascii="PT Astra Sans" w:hAnsi="PT Astra Sans"/>
          <w:sz w:val="36"/>
          <w:szCs w:val="36"/>
        </w:rPr>
        <w:tab/>
        <w:t>В ФОРМАТЕ ONLINE</w:t>
      </w: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587160" w:rsidRPr="00642305" w:rsidRDefault="00587160" w:rsidP="00587160">
      <w:pPr>
        <w:rPr>
          <w:rFonts w:ascii="PT Astra Sans" w:hAnsi="PT Astra Sans"/>
          <w:sz w:val="36"/>
          <w:szCs w:val="36"/>
        </w:rPr>
      </w:pPr>
    </w:p>
    <w:p w:rsidR="00D04213" w:rsidRPr="00642305" w:rsidRDefault="00D04213" w:rsidP="00D04213">
      <w:pPr>
        <w:tabs>
          <w:tab w:val="left" w:pos="0"/>
        </w:tabs>
        <w:jc w:val="center"/>
        <w:rPr>
          <w:rFonts w:ascii="PT Astra Sans" w:hAnsi="PT Astra Sans"/>
          <w:sz w:val="28"/>
          <w:szCs w:val="28"/>
        </w:rPr>
      </w:pPr>
      <w:r w:rsidRPr="00642305">
        <w:rPr>
          <w:rFonts w:ascii="PT Astra Sans" w:hAnsi="PT Astra Sans"/>
          <w:sz w:val="28"/>
          <w:szCs w:val="28"/>
        </w:rPr>
        <w:t>ДЕКАБРЬ  2020 ГОД</w:t>
      </w:r>
    </w:p>
    <w:p w:rsidR="00D04213" w:rsidRPr="00642305" w:rsidRDefault="00D04213" w:rsidP="00D04213">
      <w:pPr>
        <w:tabs>
          <w:tab w:val="left" w:pos="0"/>
        </w:tabs>
        <w:jc w:val="center"/>
        <w:rPr>
          <w:rFonts w:ascii="PT Astra Sans" w:hAnsi="PT Astra Sans"/>
          <w:sz w:val="28"/>
          <w:szCs w:val="28"/>
        </w:rPr>
      </w:pPr>
      <w:r w:rsidRPr="00642305">
        <w:rPr>
          <w:rFonts w:ascii="PT Astra Sans" w:hAnsi="PT Astra Sans"/>
          <w:sz w:val="28"/>
          <w:szCs w:val="28"/>
        </w:rPr>
        <w:t>БЕЛОЗЕРСКИЙ РАЙОН</w:t>
      </w:r>
    </w:p>
    <w:p w:rsidR="00D04213" w:rsidRPr="00642305" w:rsidRDefault="00D04213" w:rsidP="00D04213">
      <w:pPr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lastRenderedPageBreak/>
        <w:t>Утверждаю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Начальник Отдела культуры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___________М.С. Бурнашова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 xml:space="preserve">                           __  ноября 2020 год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p w:rsidR="00D04213" w:rsidRPr="00ED790C" w:rsidRDefault="00D04213" w:rsidP="00D04213">
      <w:pPr>
        <w:tabs>
          <w:tab w:val="left" w:pos="0"/>
        </w:tabs>
        <w:spacing w:after="0"/>
        <w:jc w:val="center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Положение</w:t>
      </w:r>
    </w:p>
    <w:p w:rsidR="00D04213" w:rsidRPr="00ED790C" w:rsidRDefault="00D04213" w:rsidP="00D04213">
      <w:pPr>
        <w:tabs>
          <w:tab w:val="left" w:pos="0"/>
        </w:tabs>
        <w:spacing w:after="0"/>
        <w:jc w:val="center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районной новогодней акции</w:t>
      </w:r>
    </w:p>
    <w:p w:rsidR="00D04213" w:rsidRPr="00ED790C" w:rsidRDefault="00D04213" w:rsidP="00D04213">
      <w:pPr>
        <w:tabs>
          <w:tab w:val="left" w:pos="0"/>
        </w:tabs>
        <w:spacing w:after="0"/>
        <w:jc w:val="center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 xml:space="preserve"> «Волшебство не за горами!»</w:t>
      </w:r>
    </w:p>
    <w:p w:rsidR="00D04213" w:rsidRPr="00ED790C" w:rsidRDefault="00D04213" w:rsidP="00D04213">
      <w:pPr>
        <w:rPr>
          <w:rFonts w:ascii="PT Astra Sans" w:hAnsi="PT Astra Sans"/>
          <w:sz w:val="24"/>
          <w:szCs w:val="24"/>
        </w:rPr>
      </w:pPr>
    </w:p>
    <w:p w:rsidR="00D04213" w:rsidRPr="00ED790C" w:rsidRDefault="00D04213" w:rsidP="00D042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 w:rsidRPr="00ED790C">
        <w:rPr>
          <w:rFonts w:ascii="PT Astra Sans" w:hAnsi="PT Astra Sans"/>
          <w:sz w:val="24"/>
          <w:szCs w:val="24"/>
        </w:rPr>
        <w:tab/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Раздел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val="en-US" w:eastAsia="ru-RU"/>
        </w:rPr>
        <w:t>I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. Общие положения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Акция «Волшебство не за горами!» (далее - Акция) проводится в социальных сетях «ВКонтакте», «Одноклассники» режиме online учреждениями культуры Белозерского района Курганской области. 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Организаторы Фестиваля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>: Отдел культуры Администрация Белозерского района, районный методический отдел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Цели и задачи Фестиваля: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выявление и поддержка творческих коллективов и отдельных исполнителей, художников и мастеров декоративно-прикладного творчества, занимающихся изучением и пропагандой материального и нематериального культурного наследия районы;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создание условий для профессионального общения и обмена опытом творческих коллективов в online-формате;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пропаганда культуры новогоднего и рождественского праздников;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повышение исполнительского мастерства участников и расширение репертуара творческих коллективов и отдельных исполнителей;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Информационное сопровождение Фестиваля осуществляется через официальный сайт Администрации Белозерского района, официальные сайты учреждений культуры, социальные сети «ВКонтакте», «Одноклассники», мессенджеры.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В рамках Фестиваля проводится: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1. Информационная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акция «Каким для нас будет Новый 2021 год»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(цикл</w:t>
      </w:r>
      <w:r w:rsidRPr="00ED790C">
        <w:rPr>
          <w:sz w:val="24"/>
          <w:szCs w:val="24"/>
        </w:rPr>
        <w:t xml:space="preserve">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рекомендаций, что делать в этот год и как прожить ег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о гармонично и с удовольствием).</w:t>
      </w: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           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2. Акция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«Поздравление от Деда Мороза и Снегурочки»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(видео – оригинальных поздравлений жителям района)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. 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                                                    </w:t>
      </w:r>
      <w:r w:rsidRPr="00644084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Срок: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1 раз в неделю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начиная с 10 декабря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2020 г.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3. Литературная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акция «Стихи Дедушке Морозу»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(чтение наизусть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Новогодних стихов). 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                                </w:t>
      </w:r>
      <w:r w:rsidRPr="00644084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Срок: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1 раз в неделю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начиная с 1 декабря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2020 г.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4. Оnline-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выставка творческих работ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«Волшебство Нового года»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по номинациям: «Изобразительное искусство» и «Декоративно-прикладное искусство» (размещение фото выставок т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ворческих работ, оформленных в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новогоднем стиле);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                                </w:t>
      </w:r>
      <w:r w:rsidRPr="00644084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Срок: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1 раз в неделю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начиная с 1 декабря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2020 г.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5. </w:t>
      </w:r>
      <w:r w:rsidRPr="00D04213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Мастер-классы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по изготовлению Новогодней атрибутики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«Зимняя сказка»;</w:t>
      </w:r>
      <w:r w:rsidRPr="005342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                                </w:t>
      </w:r>
      <w:r w:rsidRPr="00644084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Срок: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1 раз в неделю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начиная с 1 декабря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2020 г.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lastRenderedPageBreak/>
        <w:t>6.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Новогодние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театрализованные программы «Новогоднее приключение…» 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(размещение видео материалов новогодних спектаклей)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                       </w:t>
      </w:r>
      <w:r w:rsidRPr="00644084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Срок: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</w:t>
      </w:r>
      <w:r w:rsidRPr="00D04213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с 20 декабря в случае продолжения онлайн работы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</w:p>
    <w:p w:rsidR="00800F8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7. </w:t>
      </w:r>
      <w:r w:rsidRPr="00D04213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Акция «Путешествие в Новый год»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(запись видео исполнения песен новогодней, рождественской и зимней тематики</w:t>
      </w:r>
      <w:r w:rsidR="00800F8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 хореографических номеров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)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. 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                                                      </w:t>
      </w:r>
      <w:r w:rsidRPr="00644084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Срок: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1 раз в неделю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Pr="0064408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начиная с 1 декабря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2020 г.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Акция № 7 будет оцениваться компетентным жюри. Более подробное описание в Приложении к данному документу.</w:t>
      </w: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u w:val="single"/>
          <w:lang w:eastAsia="ru-RU"/>
        </w:rPr>
        <w:t xml:space="preserve">Всю информацию загружать в социальные сети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под хештегом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  #волшебствонезагорами #Белозерскийрайон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</w:pP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Условия участия: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 связи с требованиями Роспотребнадзора по предотвращению угрозы распространения новой корона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вирусной инфекции, Фестиваль проводит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ся в заочной форме, по видео и фото представляемых работ.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К участию в Фестивале  допускаются, мастера декоративно – прикладного и изобразительного творчества, участники художественной самодеятельности учреждений культуры Белозерского района.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Возраст и количество участников не ограничены.</w:t>
      </w: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</w:t>
      </w: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П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римечание.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Фестивале принимают участие все учреждения культуры: культурно-досуговые, библиотеки, музей, детская школа искусств. </w:t>
      </w: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          В м</w:t>
      </w:r>
      <w:r w:rsidRPr="00B022F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астер-класс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е</w:t>
      </w:r>
      <w:r w:rsidRPr="00B022F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по изготовлению Новогодней атрибутики «Зимняя сказка»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принимают обязательное участие все кружки декоративно - прикладного творчества.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 л</w:t>
      </w:r>
      <w:r w:rsidRPr="00B022F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итературн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ой</w:t>
      </w:r>
      <w:r w:rsidRPr="00B022F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акци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и</w:t>
      </w:r>
      <w:r w:rsidRPr="00B022F4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«Стихи Дедушке Морозу»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принимают обязательное участие все библиотеки.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В рамках а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>кци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«Путешествие в Новый год»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выкладывать записи только новых номеров.</w:t>
      </w: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Pr="00ED790C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Контактные данные: </w:t>
      </w:r>
    </w:p>
    <w:p w:rsidR="00D04213" w:rsidRPr="00ED790C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falkovai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eastAsia="ru-RU"/>
          </w:rPr>
          <w:t>@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list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eastAsia="ru-RU"/>
          </w:rPr>
          <w:t>.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ru</w:t>
        </w:r>
      </w:hyperlink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, </w:t>
      </w: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Телефоны: 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>89924201382</w:t>
      </w: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00F8C" w:rsidRDefault="00800F8C" w:rsidP="00D04213">
      <w:pPr>
        <w:ind w:firstLine="708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00F8C" w:rsidRDefault="00800F8C" w:rsidP="00D04213">
      <w:pPr>
        <w:ind w:firstLine="708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00F8C" w:rsidRDefault="00800F8C" w:rsidP="00D04213">
      <w:pPr>
        <w:ind w:firstLine="708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00F8C" w:rsidRDefault="00800F8C" w:rsidP="00D04213">
      <w:pPr>
        <w:ind w:firstLine="708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ПРИЛОЖЕНИЕ</w:t>
      </w:r>
    </w:p>
    <w:p w:rsidR="00D04213" w:rsidRDefault="00D04213" w:rsidP="00D04213">
      <w:pPr>
        <w:ind w:firstLine="708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А</w:t>
      </w:r>
      <w:r w:rsidRPr="00D04213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кция «Путешествие в Новый год»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D04213" w:rsidRDefault="00D04213" w:rsidP="00D04213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5C3A57" w:rsidP="00D04213">
      <w:pPr>
        <w:spacing w:after="0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Для участия в акции</w:t>
      </w:r>
      <w:r w:rsidR="00D04213"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видеоролики, снятые (созданные) любыми доступными средствами, соответствующие </w:t>
      </w:r>
      <w:r w:rsid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новогодней </w:t>
      </w:r>
      <w:r w:rsidR="00D04213"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>тематике</w:t>
      </w:r>
      <w:r w:rsidR="00800F8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, выкладываются в социальные сети под </w:t>
      </w:r>
      <w:r w:rsidR="00800F8C" w:rsidRPr="00800F8C">
        <w:rPr>
          <w:rFonts w:ascii="PT Astra Sans" w:eastAsia="Times New Roman" w:hAnsi="PT Astra Sans" w:cs="Times New Roman"/>
          <w:sz w:val="24"/>
          <w:szCs w:val="24"/>
          <w:lang w:eastAsia="ru-RU"/>
        </w:rPr>
        <w:t>хештегом  #волшебствонезагорами #Белозерскийрайон</w:t>
      </w:r>
    </w:p>
    <w:p w:rsidR="005C3A57" w:rsidRDefault="005C3A57" w:rsidP="005C3A57">
      <w:pPr>
        <w:spacing w:after="0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начале 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>видеоролик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обязательно должн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 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наименование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структурно подразделения учреждения и 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исполнитель</w:t>
      </w:r>
      <w:r w:rsidR="00800F8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(или ролик должен быть подписан: учреждение, исполнитель)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800F8C" w:rsidRPr="00800F8C" w:rsidRDefault="00800F8C" w:rsidP="00800F8C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800F8C">
        <w:rPr>
          <w:rFonts w:ascii="PT Astra Sans" w:eastAsia="Times New Roman" w:hAnsi="PT Astra Sans" w:cs="Times New Roman"/>
          <w:sz w:val="24"/>
          <w:szCs w:val="24"/>
          <w:lang w:eastAsia="ru-RU"/>
        </w:rPr>
        <w:t>Исполнители  должны быть одеты в праздничном стиле.</w:t>
      </w:r>
    </w:p>
    <w:p w:rsidR="00D04213" w:rsidRDefault="00D04213" w:rsidP="00D04213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Pr="005C3A57" w:rsidRDefault="00D04213" w:rsidP="005C3A57">
      <w:pPr>
        <w:spacing w:after="0"/>
        <w:ind w:firstLine="709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5C3A57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Критерии оценки:</w:t>
      </w:r>
    </w:p>
    <w:p w:rsidR="00D04213" w:rsidRDefault="00D04213" w:rsidP="005C3A57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соответствие </w:t>
      </w:r>
      <w:r w:rsidR="00800F8C">
        <w:rPr>
          <w:rFonts w:ascii="PT Astra Sans" w:eastAsia="Times New Roman" w:hAnsi="PT Astra Sans" w:cs="Times New Roman"/>
          <w:sz w:val="24"/>
          <w:szCs w:val="24"/>
          <w:lang w:eastAsia="ru-RU"/>
        </w:rPr>
        <w:t>видео ролика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5C3A5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новогодней 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>тем</w:t>
      </w:r>
      <w:r w:rsidR="005C3A57">
        <w:rPr>
          <w:rFonts w:ascii="PT Astra Sans" w:eastAsia="Times New Roman" w:hAnsi="PT Astra Sans" w:cs="Times New Roman"/>
          <w:sz w:val="24"/>
          <w:szCs w:val="24"/>
          <w:lang w:eastAsia="ru-RU"/>
        </w:rPr>
        <w:t>атике</w:t>
      </w:r>
      <w:r w:rsidRPr="00D04213"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DA4584" w:rsidRDefault="00DA4584" w:rsidP="005C3A57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- новизна, качество подготовки;</w:t>
      </w:r>
    </w:p>
    <w:p w:rsidR="00D04213" w:rsidRDefault="005C3A57" w:rsidP="005C3A57">
      <w:pPr>
        <w:spacing w:after="0"/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5C3A57">
        <w:rPr>
          <w:rFonts w:ascii="PT Astra Sans" w:eastAsia="Times New Roman" w:hAnsi="PT Astra Sans" w:cs="Times New Roman"/>
          <w:sz w:val="24"/>
          <w:szCs w:val="24"/>
          <w:lang w:eastAsia="ru-RU"/>
        </w:rPr>
        <w:t>креативность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5C3A57" w:rsidRDefault="005C3A57" w:rsidP="005C3A57">
      <w:pPr>
        <w:spacing w:after="0"/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5C3A57">
        <w:rPr>
          <w:rFonts w:ascii="PT Astra Sans" w:eastAsia="Times New Roman" w:hAnsi="PT Astra Sans" w:cs="Times New Roman"/>
          <w:sz w:val="24"/>
          <w:szCs w:val="24"/>
          <w:lang w:eastAsia="ru-RU"/>
        </w:rPr>
        <w:t>качество видеосъемки</w:t>
      </w: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04213" w:rsidRPr="008A2BC0" w:rsidRDefault="00D04213" w:rsidP="00D04213">
      <w:pPr>
        <w:ind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D04213" w:rsidRPr="00F27C93" w:rsidRDefault="00D04213" w:rsidP="00D04213">
      <w:pPr>
        <w:tabs>
          <w:tab w:val="left" w:pos="929"/>
        </w:tabs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 </w:t>
      </w:r>
    </w:p>
    <w:p w:rsidR="008A2BC0" w:rsidRPr="00F27C93" w:rsidRDefault="008A2BC0" w:rsidP="00D04213">
      <w:pPr>
        <w:tabs>
          <w:tab w:val="left" w:pos="0"/>
        </w:tabs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sectPr w:rsidR="008A2BC0" w:rsidRPr="00F27C93" w:rsidSect="005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0"/>
    <w:rsid w:val="000212EC"/>
    <w:rsid w:val="00130F25"/>
    <w:rsid w:val="00131086"/>
    <w:rsid w:val="00172EF5"/>
    <w:rsid w:val="001747B0"/>
    <w:rsid w:val="002353FF"/>
    <w:rsid w:val="003623A8"/>
    <w:rsid w:val="00376214"/>
    <w:rsid w:val="00551625"/>
    <w:rsid w:val="00587160"/>
    <w:rsid w:val="005C3A57"/>
    <w:rsid w:val="005D2007"/>
    <w:rsid w:val="00642305"/>
    <w:rsid w:val="006B3FCC"/>
    <w:rsid w:val="007419B2"/>
    <w:rsid w:val="00800F8C"/>
    <w:rsid w:val="008A2BC0"/>
    <w:rsid w:val="008B58E1"/>
    <w:rsid w:val="00A132D4"/>
    <w:rsid w:val="00B14C10"/>
    <w:rsid w:val="00D04213"/>
    <w:rsid w:val="00DA4584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lkovai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01A5-4F62-4E88-A350-E85CC64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User-k</cp:lastModifiedBy>
  <cp:revision>2</cp:revision>
  <dcterms:created xsi:type="dcterms:W3CDTF">2020-11-16T11:17:00Z</dcterms:created>
  <dcterms:modified xsi:type="dcterms:W3CDTF">2020-11-16T11:17:00Z</dcterms:modified>
</cp:coreProperties>
</file>