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806405" w:rsidRPr="00C73F2A" w:rsidRDefault="00B07077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16 марта состоялось первое </w:t>
      </w:r>
      <w:r w:rsidR="00940372" w:rsidRPr="00C73F2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комиссии </w:t>
      </w:r>
      <w:r w:rsidR="00806405" w:rsidRPr="00C73F2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</w:t>
      </w: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С.В. </w:t>
      </w:r>
      <w:proofErr w:type="spellStart"/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B07077" w:rsidRPr="00B07077" w:rsidRDefault="00806405" w:rsidP="00B07077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C73F2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proofErr w:type="gramStart"/>
      <w:r w:rsidR="002D7AA6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A1422E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B07077" w:rsidRPr="00B07077">
        <w:rPr>
          <w:rFonts w:ascii="PT Astra Sans" w:hAnsi="PT Astra Sans"/>
          <w:bCs/>
          <w:spacing w:val="-1"/>
          <w:sz w:val="28"/>
          <w:szCs w:val="28"/>
        </w:rPr>
        <w:t>Богданова  Н.А. -  заместитель Главы по социальной политики Администрации района,</w:t>
      </w:r>
      <w:r w:rsidR="00B07077" w:rsidRPr="00B07077">
        <w:rPr>
          <w:rFonts w:ascii="PT Astra Sans" w:hAnsi="PT Astra Sans"/>
          <w:bCs/>
          <w:spacing w:val="-1"/>
          <w:sz w:val="28"/>
          <w:szCs w:val="28"/>
        </w:rPr>
        <w:t xml:space="preserve"> </w:t>
      </w:r>
      <w:proofErr w:type="spellStart"/>
      <w:r w:rsidR="00B07077" w:rsidRPr="00B07077">
        <w:rPr>
          <w:rFonts w:ascii="PT Astra Sans" w:hAnsi="PT Astra Sans"/>
          <w:bCs/>
          <w:spacing w:val="-1"/>
          <w:sz w:val="28"/>
          <w:szCs w:val="28"/>
        </w:rPr>
        <w:t>Резаева</w:t>
      </w:r>
      <w:proofErr w:type="spellEnd"/>
      <w:r w:rsidR="00B07077" w:rsidRPr="00B07077">
        <w:rPr>
          <w:rFonts w:ascii="PT Astra Sans" w:hAnsi="PT Astra Sans"/>
          <w:bCs/>
          <w:spacing w:val="-1"/>
          <w:sz w:val="28"/>
          <w:szCs w:val="28"/>
        </w:rPr>
        <w:t xml:space="preserve"> О.П. -</w:t>
      </w:r>
      <w:r w:rsidR="00B07077" w:rsidRPr="00B07077">
        <w:rPr>
          <w:rFonts w:ascii="PT Astra Sans" w:hAnsi="PT Astra Sans"/>
          <w:sz w:val="28"/>
          <w:szCs w:val="28"/>
        </w:rPr>
        <w:t xml:space="preserve"> руководитель клиентской службы (на правах отдела) в Белозерском районе УПФР в г. Кургане в Курганской области (межрайонного),</w:t>
      </w:r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Верхнева</w:t>
      </w:r>
      <w:proofErr w:type="spellEnd"/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Л.А. - председатель Координационного совета профсоюзов, </w:t>
      </w:r>
      <w:proofErr w:type="spellStart"/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Секисова</w:t>
      </w:r>
      <w:proofErr w:type="spellEnd"/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Н.С. - начальник отдела по Белозерскому району ГКУ «Управление социальной защиты населения №9»,  Ветчинина С.Ю. - начальник</w:t>
      </w:r>
      <w:proofErr w:type="gramEnd"/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отдела содействия занятости населения Белозерского района ГКУ «Центр занятости населения Белозерского и </w:t>
      </w:r>
      <w:proofErr w:type="spellStart"/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 и руководители структурных подразделений Администрации района.</w:t>
      </w:r>
    </w:p>
    <w:p w:rsidR="00B07077" w:rsidRPr="00B07077" w:rsidRDefault="00A143D4" w:rsidP="00B07077">
      <w:pPr>
        <w:shd w:val="clear" w:color="auto" w:fill="FFFFFF"/>
        <w:spacing w:after="0" w:line="240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B07077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Pr="00B07077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B07077" w:rsidRPr="00B07077">
        <w:rPr>
          <w:rFonts w:ascii="PT Astra Sans" w:hAnsi="PT Astra Sans" w:cs="Times New Roman"/>
          <w:bCs/>
          <w:sz w:val="28"/>
          <w:szCs w:val="28"/>
        </w:rPr>
        <w:t xml:space="preserve"> рассмотрены</w:t>
      </w:r>
      <w:r w:rsidR="00B07077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A8284B" w:rsidRPr="00B07077">
        <w:rPr>
          <w:rFonts w:ascii="PT Astra Sans" w:hAnsi="PT Astra Sans" w:cs="Times New Roman"/>
          <w:bCs/>
          <w:sz w:val="28"/>
          <w:szCs w:val="28"/>
        </w:rPr>
        <w:t>вопросы</w:t>
      </w:r>
      <w:r w:rsidRPr="00B07077">
        <w:rPr>
          <w:rFonts w:ascii="PT Astra Sans" w:hAnsi="PT Astra Sans" w:cs="Times New Roman"/>
          <w:bCs/>
          <w:sz w:val="28"/>
          <w:szCs w:val="28"/>
        </w:rPr>
        <w:t>:</w:t>
      </w:r>
      <w:r w:rsidR="00B07077" w:rsidRPr="00B07077">
        <w:rPr>
          <w:rFonts w:ascii="PT Astra Sans" w:hAnsi="PT Astra Sans" w:cs="Times New Roman"/>
          <w:sz w:val="28"/>
          <w:szCs w:val="28"/>
        </w:rPr>
        <w:t xml:space="preserve"> о демографической ситуации по</w:t>
      </w:r>
      <w:r w:rsidR="00B07077">
        <w:rPr>
          <w:rFonts w:ascii="PT Astra Sans" w:hAnsi="PT Astra Sans" w:cs="Times New Roman"/>
          <w:sz w:val="28"/>
          <w:szCs w:val="28"/>
        </w:rPr>
        <w:t xml:space="preserve"> Белозерскому району</w:t>
      </w:r>
      <w:r w:rsidR="00B07077" w:rsidRPr="00B07077">
        <w:rPr>
          <w:rFonts w:ascii="PT Astra Sans" w:hAnsi="PT Astra Sans" w:cs="Times New Roman"/>
          <w:sz w:val="28"/>
          <w:szCs w:val="28"/>
        </w:rPr>
        <w:t xml:space="preserve">, </w:t>
      </w:r>
      <w:r w:rsidR="00B07077" w:rsidRPr="00B07077">
        <w:rPr>
          <w:rFonts w:ascii="PT Astra Sans" w:hAnsi="PT Astra Sans" w:cs="Times New Roman"/>
          <w:sz w:val="28"/>
          <w:szCs w:val="28"/>
        </w:rPr>
        <w:t>итоги социально-экономического развития Белозерского района за 2019 год,</w:t>
      </w:r>
      <w:r w:rsidR="00B07077" w:rsidRPr="00B07077">
        <w:rPr>
          <w:rFonts w:ascii="PT Astra Sans" w:hAnsi="PT Astra Sans" w:cs="Times New Roman"/>
          <w:sz w:val="28"/>
          <w:szCs w:val="28"/>
        </w:rPr>
        <w:t xml:space="preserve"> </w:t>
      </w:r>
      <w:r w:rsidR="00B07077" w:rsidRPr="00B07077">
        <w:rPr>
          <w:rFonts w:ascii="PT Astra Sans" w:hAnsi="PT Astra Sans" w:cs="Times New Roman"/>
          <w:sz w:val="28"/>
          <w:szCs w:val="28"/>
        </w:rPr>
        <w:t>о переходе на электронные трудовые книжки и о проведении разъяснительной работы  среди работодателей</w:t>
      </w:r>
      <w:r w:rsidR="00B07077" w:rsidRPr="00B07077">
        <w:rPr>
          <w:rFonts w:ascii="PT Astra Sans" w:hAnsi="PT Astra Sans"/>
          <w:sz w:val="28"/>
          <w:szCs w:val="28"/>
        </w:rPr>
        <w:t xml:space="preserve">  Белозерского района, о</w:t>
      </w:r>
      <w:r w:rsidR="00B07077" w:rsidRPr="00B07077">
        <w:rPr>
          <w:rFonts w:ascii="PT Astra Sans" w:hAnsi="PT Astra Sans" w:cs="Times New Roman"/>
          <w:sz w:val="28"/>
          <w:szCs w:val="28"/>
        </w:rPr>
        <w:t xml:space="preserve"> ведомственном контроле за соблюдением трудового законодательства и иных нормативных правовых актов, сод</w:t>
      </w:r>
      <w:bookmarkStart w:id="0" w:name="_GoBack"/>
      <w:bookmarkEnd w:id="0"/>
      <w:r w:rsidR="00B07077" w:rsidRPr="00B07077">
        <w:rPr>
          <w:rFonts w:ascii="PT Astra Sans" w:hAnsi="PT Astra Sans" w:cs="Times New Roman"/>
          <w:sz w:val="28"/>
          <w:szCs w:val="28"/>
        </w:rPr>
        <w:t>ержащих нормы трудового права</w:t>
      </w:r>
      <w:r w:rsidR="00B07077" w:rsidRPr="00B07077">
        <w:rPr>
          <w:rFonts w:ascii="PT Astra Sans" w:hAnsi="PT Astra Sans"/>
          <w:sz w:val="28"/>
          <w:szCs w:val="28"/>
        </w:rPr>
        <w:t xml:space="preserve"> в подведомственных организациях муниципального образования Белозерского района и</w:t>
      </w:r>
      <w:r w:rsidR="00B07077" w:rsidRPr="00B07077">
        <w:rPr>
          <w:rFonts w:ascii="PT Astra Sans" w:hAnsi="PT Astra Sans" w:cs="Times New Roman"/>
          <w:sz w:val="28"/>
          <w:szCs w:val="28"/>
        </w:rPr>
        <w:t xml:space="preserve"> </w:t>
      </w:r>
      <w:r w:rsidR="00B07077" w:rsidRPr="00B07077">
        <w:rPr>
          <w:rFonts w:ascii="PT Astra Sans" w:hAnsi="PT Astra Sans" w:cs="Times New Roman"/>
          <w:sz w:val="28"/>
          <w:szCs w:val="28"/>
        </w:rPr>
        <w:t>утвержден</w:t>
      </w:r>
      <w:proofErr w:type="gramEnd"/>
      <w:r w:rsidR="00B07077" w:rsidRPr="00B07077">
        <w:rPr>
          <w:rFonts w:ascii="PT Astra Sans" w:hAnsi="PT Astra Sans" w:cs="Times New Roman"/>
          <w:sz w:val="28"/>
          <w:szCs w:val="28"/>
        </w:rPr>
        <w:t xml:space="preserve"> план работы трёхсторонней комиссии на 2020 год.</w:t>
      </w:r>
      <w:r w:rsidR="00B07077">
        <w:rPr>
          <w:rFonts w:ascii="PT Astra Sans" w:hAnsi="PT Astra Sans" w:cs="Times New Roman"/>
          <w:sz w:val="28"/>
          <w:szCs w:val="28"/>
        </w:rPr>
        <w:tab/>
      </w:r>
    </w:p>
    <w:p w:rsidR="00273CA0" w:rsidRPr="00B07077" w:rsidRDefault="00A1422E" w:rsidP="00B07077">
      <w:pPr>
        <w:spacing w:after="0" w:line="240" w:lineRule="auto"/>
        <w:ind w:firstLine="708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A0337D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комиссией дан ряд рекомендаций.</w:t>
      </w:r>
    </w:p>
    <w:p w:rsidR="00273CA0" w:rsidRPr="00B07077" w:rsidRDefault="00273CA0" w:rsidP="00B07077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9301BC" w:rsidRPr="00B07077" w:rsidRDefault="009301BC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Pr="00B07077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инвестиционной деятельности</w:t>
      </w:r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 </w:t>
      </w:r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Администрации</w:t>
      </w:r>
      <w:r w:rsidR="00B07077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</w:p>
    <w:p w:rsidR="009301BC" w:rsidRPr="00B07077" w:rsidRDefault="00B07077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Белозерского </w:t>
      </w:r>
      <w:r w:rsidR="009301BC"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района</w:t>
      </w:r>
    </w:p>
    <w:p w:rsidR="00273CA0" w:rsidRPr="00B07077" w:rsidRDefault="009301BC" w:rsidP="009301BC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</w:p>
    <w:p w:rsidR="00273CA0" w:rsidRPr="00B07077" w:rsidRDefault="00273CA0" w:rsidP="00273CA0">
      <w:pPr>
        <w:spacing w:after="0" w:line="240" w:lineRule="auto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</w:p>
    <w:p w:rsidR="00273CA0" w:rsidRDefault="00273CA0" w:rsidP="00273CA0">
      <w:pPr>
        <w:spacing w:after="0" w:line="240" w:lineRule="auto"/>
        <w:rPr>
          <w:rFonts w:ascii="Tahoma" w:eastAsia="Times New Roman" w:hAnsi="Tahoma" w:cs="Tahoma"/>
          <w:color w:val="3B2D36"/>
          <w:sz w:val="27"/>
          <w:szCs w:val="27"/>
          <w:shd w:val="clear" w:color="auto" w:fill="FFFFFF"/>
          <w:lang w:eastAsia="ru-RU"/>
        </w:rPr>
      </w:pPr>
    </w:p>
    <w:p w:rsidR="00943D85" w:rsidRDefault="00943D85" w:rsidP="00806405"/>
    <w:sectPr w:rsidR="00943D85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85436"/>
    <w:rsid w:val="000A43E5"/>
    <w:rsid w:val="000F08FF"/>
    <w:rsid w:val="00136B06"/>
    <w:rsid w:val="00273CA0"/>
    <w:rsid w:val="002D7AA6"/>
    <w:rsid w:val="003C7FE2"/>
    <w:rsid w:val="004F7CB2"/>
    <w:rsid w:val="005C26C5"/>
    <w:rsid w:val="005F5B42"/>
    <w:rsid w:val="00685E53"/>
    <w:rsid w:val="007E4BAE"/>
    <w:rsid w:val="00806405"/>
    <w:rsid w:val="009301BC"/>
    <w:rsid w:val="00940372"/>
    <w:rsid w:val="00943D85"/>
    <w:rsid w:val="00994ED7"/>
    <w:rsid w:val="009F4436"/>
    <w:rsid w:val="00A0337D"/>
    <w:rsid w:val="00A1422E"/>
    <w:rsid w:val="00A143D4"/>
    <w:rsid w:val="00A8284B"/>
    <w:rsid w:val="00B0610D"/>
    <w:rsid w:val="00B07077"/>
    <w:rsid w:val="00BE7D0D"/>
    <w:rsid w:val="00C71CD6"/>
    <w:rsid w:val="00C73F2A"/>
    <w:rsid w:val="00C83422"/>
    <w:rsid w:val="00D467A5"/>
    <w:rsid w:val="00F43AEE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3</cp:revision>
  <cp:lastPrinted>2020-03-19T08:45:00Z</cp:lastPrinted>
  <dcterms:created xsi:type="dcterms:W3CDTF">2020-03-19T08:45:00Z</dcterms:created>
  <dcterms:modified xsi:type="dcterms:W3CDTF">2020-03-19T08:46:00Z</dcterms:modified>
</cp:coreProperties>
</file>