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918" w:rsidRDefault="00703918" w:rsidP="007039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1B0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  <w:r>
        <w:rPr>
          <w:rFonts w:ascii="Times New Roman" w:hAnsi="Times New Roman"/>
          <w:b/>
          <w:sz w:val="28"/>
          <w:szCs w:val="28"/>
        </w:rPr>
        <w:t>Белозерского</w:t>
      </w:r>
      <w:r w:rsidRPr="001111B0">
        <w:rPr>
          <w:rFonts w:ascii="Times New Roman" w:hAnsi="Times New Roman"/>
          <w:b/>
          <w:sz w:val="28"/>
          <w:szCs w:val="28"/>
        </w:rPr>
        <w:t xml:space="preserve"> района </w:t>
      </w:r>
    </w:p>
    <w:p w:rsidR="00703918" w:rsidRDefault="00703918" w:rsidP="007039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1B0">
        <w:rPr>
          <w:rFonts w:ascii="Times New Roman" w:hAnsi="Times New Roman"/>
          <w:b/>
          <w:sz w:val="28"/>
          <w:szCs w:val="28"/>
        </w:rPr>
        <w:t xml:space="preserve">«Развитие муниципальной службы в </w:t>
      </w:r>
      <w:r>
        <w:rPr>
          <w:rFonts w:ascii="Times New Roman" w:hAnsi="Times New Roman"/>
          <w:b/>
          <w:sz w:val="28"/>
          <w:szCs w:val="28"/>
        </w:rPr>
        <w:t>Белозерском</w:t>
      </w:r>
      <w:r w:rsidRPr="001111B0">
        <w:rPr>
          <w:rFonts w:ascii="Times New Roman" w:hAnsi="Times New Roman"/>
          <w:b/>
          <w:sz w:val="28"/>
          <w:szCs w:val="28"/>
        </w:rPr>
        <w:t xml:space="preserve"> районе»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03918" w:rsidRPr="001111B0" w:rsidRDefault="00703918" w:rsidP="007039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2017-2022 годы</w:t>
      </w:r>
    </w:p>
    <w:p w:rsidR="00703918" w:rsidRPr="001111B0" w:rsidRDefault="00703918" w:rsidP="007039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3918" w:rsidRPr="001111B0" w:rsidRDefault="00703918" w:rsidP="007039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1B0">
        <w:rPr>
          <w:rFonts w:ascii="Times New Roman" w:hAnsi="Times New Roman"/>
          <w:b/>
          <w:sz w:val="28"/>
          <w:szCs w:val="28"/>
        </w:rPr>
        <w:t xml:space="preserve">ПАСПОРТ </w:t>
      </w:r>
    </w:p>
    <w:p w:rsidR="00703918" w:rsidRPr="001111B0" w:rsidRDefault="00703918" w:rsidP="007039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1B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b/>
          <w:sz w:val="28"/>
          <w:szCs w:val="28"/>
        </w:rPr>
        <w:t>Белозерского</w:t>
      </w:r>
      <w:r w:rsidRPr="001111B0">
        <w:rPr>
          <w:rFonts w:ascii="Times New Roman" w:hAnsi="Times New Roman"/>
          <w:b/>
          <w:sz w:val="28"/>
          <w:szCs w:val="28"/>
        </w:rPr>
        <w:t xml:space="preserve"> района «Развитие муниципальной службы в </w:t>
      </w:r>
      <w:r>
        <w:rPr>
          <w:rFonts w:ascii="Times New Roman" w:hAnsi="Times New Roman"/>
          <w:b/>
          <w:sz w:val="28"/>
          <w:szCs w:val="28"/>
        </w:rPr>
        <w:t>Белозерском</w:t>
      </w:r>
      <w:r w:rsidRPr="001111B0">
        <w:rPr>
          <w:rFonts w:ascii="Times New Roman" w:hAnsi="Times New Roman"/>
          <w:b/>
          <w:sz w:val="28"/>
          <w:szCs w:val="28"/>
        </w:rPr>
        <w:t xml:space="preserve"> районе»</w:t>
      </w:r>
      <w:r>
        <w:rPr>
          <w:rFonts w:ascii="Times New Roman" w:hAnsi="Times New Roman"/>
          <w:b/>
          <w:sz w:val="28"/>
          <w:szCs w:val="28"/>
        </w:rPr>
        <w:t xml:space="preserve"> 2017-2022 годы</w:t>
      </w:r>
    </w:p>
    <w:p w:rsidR="00703918" w:rsidRPr="001111B0" w:rsidRDefault="00703918" w:rsidP="007039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6"/>
        <w:gridCol w:w="6923"/>
      </w:tblGrid>
      <w:tr w:rsidR="00703918" w:rsidRPr="00872DAF" w:rsidTr="005E639D">
        <w:trPr>
          <w:trHeight w:val="677"/>
        </w:trPr>
        <w:tc>
          <w:tcPr>
            <w:tcW w:w="2116" w:type="dxa"/>
          </w:tcPr>
          <w:p w:rsidR="00703918" w:rsidRPr="003A3C7F" w:rsidRDefault="00703918" w:rsidP="005E639D">
            <w:pPr>
              <w:snapToGrid w:val="0"/>
              <w:spacing w:after="0" w:line="240" w:lineRule="auto"/>
              <w:ind w:right="-85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>Наименование муниципальной программы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 xml:space="preserve">                              </w:t>
            </w:r>
          </w:p>
        </w:tc>
        <w:tc>
          <w:tcPr>
            <w:tcW w:w="6923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Муниципальная программа Белозерского района «Развитие муниципальной службы в Белозерском районе»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на 2017-2022 годы </w:t>
            </w: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>(далее - Программа)</w:t>
            </w:r>
          </w:p>
        </w:tc>
      </w:tr>
      <w:tr w:rsidR="00703918" w:rsidRPr="00872DAF" w:rsidTr="005E639D">
        <w:trPr>
          <w:trHeight w:val="677"/>
        </w:trPr>
        <w:tc>
          <w:tcPr>
            <w:tcW w:w="2116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ind w:right="-85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>Цель муниципальной программы</w:t>
            </w:r>
          </w:p>
        </w:tc>
        <w:tc>
          <w:tcPr>
            <w:tcW w:w="6923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Создание условий для дальнейшего развития муниципальной службы в Белозерском районе в соответствии с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требованиями </w:t>
            </w: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законодательств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а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о муниципальной службе</w:t>
            </w:r>
          </w:p>
        </w:tc>
      </w:tr>
      <w:tr w:rsidR="00703918" w:rsidRPr="00872DAF" w:rsidTr="005E639D">
        <w:trPr>
          <w:trHeight w:val="677"/>
        </w:trPr>
        <w:tc>
          <w:tcPr>
            <w:tcW w:w="2116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ind w:right="-85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>Задачи муниципальной программы</w:t>
            </w:r>
          </w:p>
        </w:tc>
        <w:tc>
          <w:tcPr>
            <w:tcW w:w="6923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ab/>
              <w:t>- повышение эффективности и результативности муниципальной службы в Белозерском районе;</w:t>
            </w:r>
          </w:p>
          <w:p w:rsidR="00703918" w:rsidRPr="00872DAF" w:rsidRDefault="00703918" w:rsidP="005E639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ab/>
              <w:t>- формирование кадрового резерва;</w:t>
            </w:r>
          </w:p>
          <w:p w:rsidR="00703918" w:rsidRPr="00872DAF" w:rsidRDefault="00703918" w:rsidP="005E639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ab/>
              <w:t xml:space="preserve">- повышение профессиональной компетентности </w:t>
            </w:r>
            <w:proofErr w:type="gramStart"/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>муниципальных  служащих</w:t>
            </w:r>
            <w:proofErr w:type="gramEnd"/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>;</w:t>
            </w:r>
          </w:p>
          <w:p w:rsidR="00703918" w:rsidRPr="00872DAF" w:rsidRDefault="00703918" w:rsidP="005E639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ab/>
              <w:t xml:space="preserve">- </w:t>
            </w:r>
            <w:proofErr w:type="gramStart"/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>совершенствование  правовой</w:t>
            </w:r>
            <w:proofErr w:type="gramEnd"/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базы по вопросам муниципальной службы в Белозерском районе;</w:t>
            </w:r>
          </w:p>
          <w:p w:rsidR="00703918" w:rsidRPr="00872DAF" w:rsidRDefault="00703918" w:rsidP="005E639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ab/>
              <w:t>- повышение показателей эффективности и результативности профессиональной служебной деятельности муниципального служащего;</w:t>
            </w:r>
          </w:p>
          <w:p w:rsidR="00703918" w:rsidRDefault="00703918" w:rsidP="005E639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ab/>
              <w:t xml:space="preserve">-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развитие</w:t>
            </w: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механизма 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профилактики коррупционных правонарушений;</w:t>
            </w:r>
          </w:p>
          <w:p w:rsidR="00703918" w:rsidRPr="00872DAF" w:rsidRDefault="00703918" w:rsidP="005E639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ab/>
              <w:t>- обеспечение открытости и доступности муниципальной службы в Белозерском районе</w:t>
            </w:r>
          </w:p>
        </w:tc>
      </w:tr>
      <w:tr w:rsidR="00703918" w:rsidRPr="00872DAF" w:rsidTr="005E639D">
        <w:tc>
          <w:tcPr>
            <w:tcW w:w="2116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ind w:right="-85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>Заказчик муниципальной программы</w:t>
            </w:r>
          </w:p>
        </w:tc>
        <w:tc>
          <w:tcPr>
            <w:tcW w:w="6923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>Администрация Белозерского района</w:t>
            </w:r>
          </w:p>
        </w:tc>
      </w:tr>
      <w:tr w:rsidR="00703918" w:rsidRPr="00872DAF" w:rsidTr="005E639D">
        <w:tc>
          <w:tcPr>
            <w:tcW w:w="2116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ind w:right="-85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>Исполнитель-координатор</w:t>
            </w:r>
            <w:r w:rsidRPr="00872DA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>муниципальной программы</w:t>
            </w:r>
          </w:p>
        </w:tc>
        <w:tc>
          <w:tcPr>
            <w:tcW w:w="6923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>отдел административно-организационной работы Администрации Белозерского района</w:t>
            </w:r>
          </w:p>
        </w:tc>
      </w:tr>
      <w:tr w:rsidR="00703918" w:rsidRPr="00872DAF" w:rsidTr="005E639D">
        <w:tc>
          <w:tcPr>
            <w:tcW w:w="2116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ind w:right="-85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 xml:space="preserve">Разработчик </w:t>
            </w:r>
          </w:p>
          <w:p w:rsidR="00703918" w:rsidRPr="00872DAF" w:rsidRDefault="00703918" w:rsidP="005E639D">
            <w:pPr>
              <w:spacing w:after="0" w:line="240" w:lineRule="auto"/>
              <w:ind w:right="-85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>муниципальной программы</w:t>
            </w:r>
          </w:p>
        </w:tc>
        <w:tc>
          <w:tcPr>
            <w:tcW w:w="6923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>отдел административно-организационной работы Администрации Белозерского района</w:t>
            </w:r>
          </w:p>
        </w:tc>
      </w:tr>
      <w:tr w:rsidR="00703918" w:rsidRPr="00872DAF" w:rsidTr="005E639D">
        <w:tc>
          <w:tcPr>
            <w:tcW w:w="2116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ind w:right="-85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>Исполнители</w:t>
            </w:r>
            <w:r w:rsidRPr="00872DA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>муниципальной программы</w:t>
            </w:r>
          </w:p>
        </w:tc>
        <w:tc>
          <w:tcPr>
            <w:tcW w:w="6923" w:type="dxa"/>
          </w:tcPr>
          <w:p w:rsidR="00703918" w:rsidRDefault="00703918" w:rsidP="005E639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DAF">
              <w:rPr>
                <w:rFonts w:ascii="Times New Roman" w:hAnsi="Times New Roman"/>
                <w:sz w:val="26"/>
                <w:szCs w:val="26"/>
              </w:rPr>
              <w:t>Администрация Белозерского района, отраслевые (функциональные) органы Администрации Белозерского района, органы местного самоуправления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сельских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поселений</w:t>
            </w: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 Белозерского</w:t>
            </w:r>
            <w:proofErr w:type="gramEnd"/>
            <w:r w:rsidRPr="00872DAF">
              <w:rPr>
                <w:rFonts w:ascii="Times New Roman" w:hAnsi="Times New Roman"/>
                <w:sz w:val="26"/>
                <w:szCs w:val="26"/>
              </w:rPr>
              <w:t xml:space="preserve"> района (по согласованию)</w:t>
            </w:r>
          </w:p>
          <w:p w:rsidR="00703918" w:rsidRPr="00872DAF" w:rsidRDefault="00703918" w:rsidP="005E639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703918" w:rsidRPr="00872DAF" w:rsidTr="005E639D">
        <w:tc>
          <w:tcPr>
            <w:tcW w:w="2116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ind w:right="-85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>Целевые индикаторы</w:t>
            </w:r>
            <w:r w:rsidRPr="00872DA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lastRenderedPageBreak/>
              <w:t>муниципальной программы</w:t>
            </w:r>
          </w:p>
        </w:tc>
        <w:tc>
          <w:tcPr>
            <w:tcW w:w="6923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ind w:left="11" w:right="-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DA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   - доля должностей муниципальных служащих в Белозерском районе, на которые сформирован кадровый </w:t>
            </w:r>
            <w:r w:rsidRPr="00872DAF">
              <w:rPr>
                <w:rFonts w:ascii="Times New Roman" w:hAnsi="Times New Roman"/>
                <w:sz w:val="26"/>
                <w:szCs w:val="26"/>
              </w:rPr>
              <w:lastRenderedPageBreak/>
              <w:t>резерв, от общего количества должностей муниципальных служащих в Белозерском районе;</w:t>
            </w:r>
          </w:p>
          <w:p w:rsidR="00703918" w:rsidRPr="00872DAF" w:rsidRDefault="00703918" w:rsidP="005E639D">
            <w:pPr>
              <w:snapToGrid w:val="0"/>
              <w:spacing w:after="0" w:line="240" w:lineRule="auto"/>
              <w:ind w:left="11" w:right="-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   - доля вакантных должностей муниципальной службы в Белозерском районе, замещенных по результатам конкурса и (или) из кадрового резерва, сформированного на конкурсной основе, от общего количества </w:t>
            </w:r>
            <w:proofErr w:type="gramStart"/>
            <w:r w:rsidRPr="00872DAF">
              <w:rPr>
                <w:rFonts w:ascii="Times New Roman" w:hAnsi="Times New Roman"/>
                <w:sz w:val="26"/>
                <w:szCs w:val="26"/>
              </w:rPr>
              <w:t>замещенных  вакантных</w:t>
            </w:r>
            <w:proofErr w:type="gramEnd"/>
            <w:r w:rsidRPr="00872DAF">
              <w:rPr>
                <w:rFonts w:ascii="Times New Roman" w:hAnsi="Times New Roman"/>
                <w:sz w:val="26"/>
                <w:szCs w:val="26"/>
              </w:rPr>
              <w:t xml:space="preserve"> должностей муниципальной службы в Белозерском районе;</w:t>
            </w:r>
          </w:p>
          <w:p w:rsidR="00703918" w:rsidRPr="00872DAF" w:rsidRDefault="00703918" w:rsidP="005E639D">
            <w:pPr>
              <w:snapToGrid w:val="0"/>
              <w:spacing w:after="0" w:line="240" w:lineRule="auto"/>
              <w:ind w:left="11" w:right="-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    - доля муниципальных служащих в Белозерском районе, прошедших аттестацию, от запланированного количества муниципальных служащих в Белозерском районе;</w:t>
            </w:r>
          </w:p>
          <w:p w:rsidR="00703918" w:rsidRPr="00872DAF" w:rsidRDefault="00703918" w:rsidP="005E639D">
            <w:pPr>
              <w:snapToGrid w:val="0"/>
              <w:spacing w:after="0" w:line="240" w:lineRule="auto"/>
              <w:ind w:left="11" w:right="-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          </w:t>
            </w:r>
            <w:r>
              <w:rPr>
                <w:rFonts w:ascii="Times New Roman" w:hAnsi="Times New Roman"/>
                <w:sz w:val="26"/>
                <w:szCs w:val="26"/>
              </w:rPr>
              <w:t>- доля муниципальных служащих, должностные инструкции которых содержат показатели результативности профессиональной служебной деятельности.</w:t>
            </w:r>
          </w:p>
        </w:tc>
      </w:tr>
      <w:tr w:rsidR="00703918" w:rsidRPr="00872DAF" w:rsidTr="005E639D">
        <w:tc>
          <w:tcPr>
            <w:tcW w:w="2116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ind w:right="-85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lastRenderedPageBreak/>
              <w:t>Сроки и этапы реализации</w:t>
            </w:r>
            <w:r w:rsidRPr="00872DA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>муниципальной программы</w:t>
            </w:r>
          </w:p>
        </w:tc>
        <w:tc>
          <w:tcPr>
            <w:tcW w:w="6923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ind w:left="272" w:right="-6" w:hanging="272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7 - 2022</w:t>
            </w: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годы.</w:t>
            </w:r>
          </w:p>
          <w:p w:rsidR="00703918" w:rsidRPr="00872DAF" w:rsidRDefault="00703918" w:rsidP="005E639D">
            <w:pPr>
              <w:snapToGrid w:val="0"/>
              <w:spacing w:after="0" w:line="240" w:lineRule="auto"/>
              <w:ind w:left="272" w:right="-6" w:hanging="272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sz w:val="26"/>
                <w:szCs w:val="26"/>
                <w:lang w:eastAsia="ar-SA"/>
              </w:rPr>
              <w:t>Программа реализуется в один этап</w:t>
            </w:r>
          </w:p>
        </w:tc>
      </w:tr>
      <w:tr w:rsidR="00703918" w:rsidRPr="00872DAF" w:rsidTr="005E639D">
        <w:trPr>
          <w:trHeight w:val="810"/>
        </w:trPr>
        <w:tc>
          <w:tcPr>
            <w:tcW w:w="2116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ind w:right="-85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>Финансовое обеспечение</w:t>
            </w:r>
            <w:r w:rsidRPr="00872DA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>муниципальной программы</w:t>
            </w:r>
          </w:p>
        </w:tc>
        <w:tc>
          <w:tcPr>
            <w:tcW w:w="6923" w:type="dxa"/>
          </w:tcPr>
          <w:p w:rsidR="00703918" w:rsidRPr="00872DAF" w:rsidRDefault="00703918" w:rsidP="005E639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72DAF">
              <w:rPr>
                <w:rFonts w:ascii="Times New Roman" w:hAnsi="Times New Roman"/>
                <w:sz w:val="26"/>
                <w:szCs w:val="26"/>
              </w:rPr>
              <w:t xml:space="preserve">Объем финансирования Программы за счет средств бюджета Белозерского района </w:t>
            </w:r>
            <w:proofErr w:type="gramStart"/>
            <w:r w:rsidRPr="00872DAF">
              <w:rPr>
                <w:rFonts w:ascii="Times New Roman" w:hAnsi="Times New Roman"/>
                <w:sz w:val="26"/>
                <w:szCs w:val="26"/>
              </w:rPr>
              <w:t xml:space="preserve">составляет  </w:t>
            </w:r>
            <w:r>
              <w:rPr>
                <w:rFonts w:ascii="Times New Roman" w:hAnsi="Times New Roman"/>
                <w:sz w:val="26"/>
                <w:szCs w:val="26"/>
              </w:rPr>
              <w:t>617</w:t>
            </w:r>
            <w:proofErr w:type="gramEnd"/>
            <w:r w:rsidRPr="00872DAF">
              <w:rPr>
                <w:rFonts w:ascii="Times New Roman" w:hAnsi="Times New Roman"/>
                <w:sz w:val="26"/>
                <w:szCs w:val="26"/>
              </w:rPr>
              <w:t xml:space="preserve"> тысячи рублей, в том числе по годам:</w:t>
            </w:r>
          </w:p>
          <w:p w:rsidR="00703918" w:rsidRPr="00872DAF" w:rsidRDefault="00703918" w:rsidP="005E639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72DAF">
              <w:rPr>
                <w:rFonts w:ascii="Times New Roman" w:hAnsi="Times New Roman"/>
                <w:sz w:val="26"/>
                <w:szCs w:val="26"/>
              </w:rPr>
              <w:t>201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127</w:t>
            </w: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 тысячи</w:t>
            </w:r>
            <w:proofErr w:type="gramEnd"/>
            <w:r w:rsidRPr="00872DAF">
              <w:rPr>
                <w:rFonts w:ascii="Times New Roman" w:hAnsi="Times New Roman"/>
                <w:sz w:val="26"/>
                <w:szCs w:val="26"/>
              </w:rPr>
              <w:t xml:space="preserve"> рублей;</w:t>
            </w:r>
          </w:p>
          <w:p w:rsidR="00703918" w:rsidRPr="00872DAF" w:rsidRDefault="00703918" w:rsidP="005E639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</w:t>
            </w: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год -  </w:t>
            </w:r>
            <w:r>
              <w:rPr>
                <w:rFonts w:ascii="Times New Roman" w:hAnsi="Times New Roman"/>
                <w:sz w:val="26"/>
                <w:szCs w:val="26"/>
              </w:rPr>
              <w:t>122</w:t>
            </w: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тысяч рублей;</w:t>
            </w:r>
          </w:p>
          <w:p w:rsidR="00703918" w:rsidRDefault="00703918" w:rsidP="005E639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</w:t>
            </w: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>
              <w:rPr>
                <w:rFonts w:ascii="Times New Roman" w:hAnsi="Times New Roman"/>
                <w:sz w:val="26"/>
                <w:szCs w:val="26"/>
              </w:rPr>
              <w:t>62</w:t>
            </w: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тысяч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03918" w:rsidRDefault="00703918" w:rsidP="005E639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2020 год – 122 </w:t>
            </w:r>
            <w:r w:rsidRPr="00872DAF">
              <w:rPr>
                <w:rFonts w:ascii="Times New Roman" w:hAnsi="Times New Roman"/>
                <w:sz w:val="26"/>
                <w:szCs w:val="26"/>
              </w:rPr>
              <w:t>тысяч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03918" w:rsidRDefault="00703918" w:rsidP="005E639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2021 год – 127 </w:t>
            </w:r>
            <w:r w:rsidRPr="00872DAF">
              <w:rPr>
                <w:rFonts w:ascii="Times New Roman" w:hAnsi="Times New Roman"/>
                <w:sz w:val="26"/>
                <w:szCs w:val="26"/>
              </w:rPr>
              <w:t>тысяч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03918" w:rsidRPr="00872DAF" w:rsidRDefault="00703918" w:rsidP="005E639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 – 57 </w:t>
            </w:r>
            <w:r w:rsidRPr="00872DAF">
              <w:rPr>
                <w:rFonts w:ascii="Times New Roman" w:hAnsi="Times New Roman"/>
                <w:sz w:val="26"/>
                <w:szCs w:val="26"/>
              </w:rPr>
              <w:t>тысяч рублей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703918" w:rsidRPr="00872DAF" w:rsidTr="005E639D">
        <w:tc>
          <w:tcPr>
            <w:tcW w:w="2116" w:type="dxa"/>
          </w:tcPr>
          <w:p w:rsidR="00703918" w:rsidRPr="00872DAF" w:rsidRDefault="00703918" w:rsidP="005E639D">
            <w:pPr>
              <w:snapToGrid w:val="0"/>
              <w:spacing w:after="0" w:line="240" w:lineRule="auto"/>
              <w:ind w:right="-85"/>
              <w:jc w:val="both"/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</w:pP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>Ожидаемые конечные результаты</w:t>
            </w:r>
            <w:r w:rsidRPr="00872DA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872DAF">
              <w:rPr>
                <w:rFonts w:ascii="Times New Roman" w:hAnsi="Times New Roman"/>
                <w:b/>
                <w:i/>
                <w:sz w:val="26"/>
                <w:szCs w:val="26"/>
                <w:lang w:eastAsia="ar-SA"/>
              </w:rPr>
              <w:t>муниципальной программы</w:t>
            </w:r>
          </w:p>
        </w:tc>
        <w:tc>
          <w:tcPr>
            <w:tcW w:w="6923" w:type="dxa"/>
          </w:tcPr>
          <w:p w:rsidR="00703918" w:rsidRDefault="00703918" w:rsidP="005E639D">
            <w:pPr>
              <w:pStyle w:val="a3"/>
              <w:spacing w:after="0" w:line="240" w:lineRule="auto"/>
              <w:ind w:left="1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создание условий для дальнейшего развития муниципальной службы в Белозерском районе в соответствии с требованиями законодательства о муниципальной службе;</w:t>
            </w: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</w:p>
          <w:p w:rsidR="00703918" w:rsidRPr="00872DAF" w:rsidRDefault="00703918" w:rsidP="005E639D">
            <w:pPr>
              <w:pStyle w:val="a3"/>
              <w:spacing w:after="0" w:line="240" w:lineRule="auto"/>
              <w:ind w:left="10"/>
              <w:rPr>
                <w:rFonts w:ascii="Times New Roman" w:hAnsi="Times New Roman"/>
                <w:sz w:val="26"/>
                <w:szCs w:val="26"/>
              </w:rPr>
            </w:pP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- формирование кадрового резерва на муниципальной службе в Белозерском районе по результатам конкурса;</w:t>
            </w:r>
          </w:p>
          <w:p w:rsidR="00703918" w:rsidRPr="00872DAF" w:rsidRDefault="00703918" w:rsidP="005E639D">
            <w:pPr>
              <w:snapToGrid w:val="0"/>
              <w:spacing w:after="0" w:line="240" w:lineRule="auto"/>
              <w:ind w:left="11" w:right="-6"/>
              <w:rPr>
                <w:rFonts w:ascii="Times New Roman" w:hAnsi="Times New Roman"/>
                <w:sz w:val="26"/>
                <w:szCs w:val="26"/>
              </w:rPr>
            </w:pP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   - замещение вакантных должностей муниципальной службы в Белозерском районе по результатам конкурса и (или) из кадрового резерва, сформированного на конкурсной основе;</w:t>
            </w:r>
          </w:p>
          <w:p w:rsidR="00703918" w:rsidRPr="00872DAF" w:rsidRDefault="00703918" w:rsidP="005E639D">
            <w:pPr>
              <w:snapToGrid w:val="0"/>
              <w:spacing w:after="0" w:line="240" w:lineRule="auto"/>
              <w:ind w:left="11" w:right="-6"/>
              <w:rPr>
                <w:rFonts w:ascii="Times New Roman" w:hAnsi="Times New Roman"/>
                <w:sz w:val="26"/>
                <w:szCs w:val="26"/>
              </w:rPr>
            </w:pP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   - оценка результатов работы муниципальных служащих в Белозерском районе посредством проведения аттестации, с учетом показателей результативности их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proofErr w:type="spellStart"/>
            <w:proofErr w:type="gramStart"/>
            <w:r w:rsidRPr="00872DAF">
              <w:rPr>
                <w:rFonts w:ascii="Times New Roman" w:hAnsi="Times New Roman"/>
                <w:sz w:val="26"/>
                <w:szCs w:val="26"/>
              </w:rPr>
              <w:t>профессиональ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872DAF">
              <w:rPr>
                <w:rFonts w:ascii="Times New Roman" w:hAnsi="Times New Roman"/>
                <w:sz w:val="26"/>
                <w:szCs w:val="26"/>
              </w:rPr>
              <w:t>ной</w:t>
            </w:r>
            <w:proofErr w:type="gramEnd"/>
            <w:r w:rsidRPr="00872DAF">
              <w:rPr>
                <w:rFonts w:ascii="Times New Roman" w:hAnsi="Times New Roman"/>
                <w:sz w:val="26"/>
                <w:szCs w:val="26"/>
              </w:rPr>
              <w:t xml:space="preserve"> служебной деятельности;</w:t>
            </w:r>
          </w:p>
          <w:p w:rsidR="00703918" w:rsidRPr="00872DAF" w:rsidRDefault="00703918" w:rsidP="005E639D">
            <w:pPr>
              <w:snapToGrid w:val="0"/>
              <w:spacing w:after="0" w:line="240" w:lineRule="auto"/>
              <w:ind w:left="11" w:right="-6"/>
              <w:rPr>
                <w:rFonts w:ascii="Times New Roman" w:hAnsi="Times New Roman"/>
                <w:sz w:val="26"/>
                <w:szCs w:val="26"/>
              </w:rPr>
            </w:pP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   - повышение </w:t>
            </w:r>
            <w:proofErr w:type="gramStart"/>
            <w:r w:rsidRPr="00872DAF">
              <w:rPr>
                <w:rFonts w:ascii="Times New Roman" w:hAnsi="Times New Roman"/>
                <w:sz w:val="26"/>
                <w:szCs w:val="26"/>
              </w:rPr>
              <w:t>квалификации  муниципальных</w:t>
            </w:r>
            <w:proofErr w:type="gramEnd"/>
            <w:r w:rsidRPr="00872DAF">
              <w:rPr>
                <w:rFonts w:ascii="Times New Roman" w:hAnsi="Times New Roman"/>
                <w:sz w:val="26"/>
                <w:szCs w:val="26"/>
              </w:rPr>
              <w:t xml:space="preserve"> служащих в Белозерском районе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в соответствии с необходимой потребностью</w:t>
            </w:r>
            <w:r w:rsidRPr="00872DAF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03918" w:rsidRPr="00872DAF" w:rsidRDefault="00703918" w:rsidP="005E639D">
            <w:pPr>
              <w:snapToGrid w:val="0"/>
              <w:spacing w:after="0" w:line="240" w:lineRule="auto"/>
              <w:ind w:left="11" w:right="-6"/>
              <w:rPr>
                <w:rFonts w:ascii="Times New Roman" w:hAnsi="Times New Roman"/>
                <w:sz w:val="26"/>
                <w:szCs w:val="26"/>
              </w:rPr>
            </w:pPr>
            <w:r w:rsidRPr="00872DAF">
              <w:rPr>
                <w:rFonts w:ascii="Times New Roman" w:hAnsi="Times New Roman"/>
                <w:sz w:val="26"/>
                <w:szCs w:val="26"/>
              </w:rPr>
              <w:t xml:space="preserve">    - </w:t>
            </w:r>
            <w:proofErr w:type="gramStart"/>
            <w:r w:rsidRPr="00872DAF">
              <w:rPr>
                <w:rFonts w:ascii="Times New Roman" w:hAnsi="Times New Roman"/>
                <w:sz w:val="26"/>
                <w:szCs w:val="26"/>
              </w:rPr>
              <w:t>реализация  антикоррупционных</w:t>
            </w:r>
            <w:proofErr w:type="gramEnd"/>
            <w:r w:rsidRPr="00872DAF">
              <w:rPr>
                <w:rFonts w:ascii="Times New Roman" w:hAnsi="Times New Roman"/>
                <w:sz w:val="26"/>
                <w:szCs w:val="26"/>
              </w:rPr>
              <w:t xml:space="preserve">  механизмов  в   органах местного самоуправления.</w:t>
            </w:r>
          </w:p>
        </w:tc>
      </w:tr>
    </w:tbl>
    <w:p w:rsidR="00703918" w:rsidRDefault="00703918" w:rsidP="005133C7">
      <w:pPr>
        <w:pStyle w:val="Standard"/>
        <w:ind w:firstLine="708"/>
        <w:jc w:val="both"/>
        <w:rPr>
          <w:rFonts w:ascii="PT Astra Sans" w:eastAsia="Times New Roman" w:hAnsi="PT Astra Sans" w:cs="Arial"/>
          <w:lang w:eastAsia="ru-RU" w:bidi="ar-SA"/>
        </w:rPr>
        <w:sectPr w:rsidR="00703918" w:rsidSect="00703918">
          <w:pgSz w:w="11906" w:h="16838"/>
          <w:pgMar w:top="992" w:right="851" w:bottom="170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703918" w:rsidRDefault="00703918" w:rsidP="005133C7">
      <w:pPr>
        <w:pStyle w:val="Standard"/>
        <w:ind w:firstLine="708"/>
        <w:jc w:val="both"/>
        <w:rPr>
          <w:rFonts w:ascii="PT Astra Sans" w:eastAsia="Times New Roman" w:hAnsi="PT Astra Sans" w:cs="Arial"/>
          <w:lang w:eastAsia="ru-RU" w:bidi="ar-SA"/>
        </w:rPr>
      </w:pPr>
    </w:p>
    <w:p w:rsidR="00703918" w:rsidRDefault="00703918" w:rsidP="005133C7">
      <w:pPr>
        <w:pStyle w:val="Standard"/>
        <w:ind w:firstLine="708"/>
        <w:jc w:val="both"/>
        <w:rPr>
          <w:rFonts w:ascii="PT Astra Sans" w:eastAsia="Times New Roman" w:hAnsi="PT Astra Sans" w:cs="Arial"/>
          <w:lang w:eastAsia="ru-RU" w:bidi="ar-SA"/>
        </w:rPr>
      </w:pPr>
    </w:p>
    <w:p w:rsidR="005133C7" w:rsidRPr="00AD3988" w:rsidRDefault="005133C7" w:rsidP="005133C7">
      <w:pPr>
        <w:pStyle w:val="Standard"/>
        <w:ind w:firstLine="708"/>
        <w:jc w:val="both"/>
        <w:rPr>
          <w:rFonts w:ascii="PT Astra Sans" w:eastAsia="Times New Roman" w:hAnsi="PT Astra Sans" w:cs="Arial"/>
          <w:lang w:eastAsia="ru-RU" w:bidi="ar-SA"/>
        </w:rPr>
      </w:pPr>
      <w:r w:rsidRPr="00AD3988">
        <w:rPr>
          <w:rFonts w:ascii="PT Astra Sans" w:eastAsia="Times New Roman" w:hAnsi="PT Astra Sans" w:cs="Arial"/>
          <w:lang w:eastAsia="ru-RU" w:bidi="ar-SA"/>
        </w:rPr>
        <w:t xml:space="preserve">Форма 1. Оценка целевых индикаторов муниципальной программы </w:t>
      </w:r>
      <w:r w:rsidRPr="00AD3988">
        <w:rPr>
          <w:rFonts w:ascii="PT Astra Sans" w:eastAsia="Times New Roman" w:hAnsi="PT Astra Sans" w:cs="Times New Roman"/>
        </w:rPr>
        <w:t>«Развитие муниципальной службы в Белозерском районе на 2017-202</w:t>
      </w:r>
      <w:r w:rsidR="009E0D15" w:rsidRPr="00AD3988">
        <w:rPr>
          <w:rFonts w:ascii="PT Astra Sans" w:eastAsia="Times New Roman" w:hAnsi="PT Astra Sans" w:cs="Times New Roman"/>
        </w:rPr>
        <w:t>2</w:t>
      </w:r>
      <w:r w:rsidRPr="00AD3988">
        <w:rPr>
          <w:rFonts w:ascii="PT Astra Sans" w:eastAsia="Times New Roman" w:hAnsi="PT Astra Sans" w:cs="Times New Roman"/>
        </w:rPr>
        <w:t xml:space="preserve"> годы» </w:t>
      </w:r>
    </w:p>
    <w:tbl>
      <w:tblPr>
        <w:tblW w:w="14885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5698"/>
        <w:gridCol w:w="709"/>
        <w:gridCol w:w="708"/>
        <w:gridCol w:w="709"/>
        <w:gridCol w:w="709"/>
        <w:gridCol w:w="709"/>
        <w:gridCol w:w="850"/>
        <w:gridCol w:w="709"/>
        <w:gridCol w:w="709"/>
        <w:gridCol w:w="708"/>
        <w:gridCol w:w="709"/>
        <w:gridCol w:w="709"/>
        <w:gridCol w:w="709"/>
      </w:tblGrid>
      <w:tr w:rsidR="00F657C3" w:rsidRPr="00AD3988" w:rsidTr="0005437F">
        <w:trPr>
          <w:trHeight w:val="30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№</w:t>
            </w:r>
          </w:p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п/п</w:t>
            </w:r>
          </w:p>
        </w:tc>
        <w:tc>
          <w:tcPr>
            <w:tcW w:w="5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Наименование</w:t>
            </w:r>
          </w:p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целевого индикатора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Утверждено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Достигнуто</w:t>
            </w:r>
          </w:p>
        </w:tc>
      </w:tr>
      <w:tr w:rsidR="00F657C3" w:rsidRPr="00AD3988" w:rsidTr="00F657C3">
        <w:trPr>
          <w:trHeight w:val="241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C3" w:rsidRPr="00AD3988" w:rsidRDefault="00F657C3" w:rsidP="00AE6BFC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5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7C3" w:rsidRPr="00AD3988" w:rsidRDefault="00F657C3" w:rsidP="00AE6BFC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C3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2022</w:t>
            </w:r>
          </w:p>
        </w:tc>
      </w:tr>
      <w:tr w:rsidR="00F657C3" w:rsidRPr="00AD3988" w:rsidTr="00F657C3">
        <w:trPr>
          <w:trHeight w:val="2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C3" w:rsidRPr="00AD3988" w:rsidRDefault="00F657C3" w:rsidP="00AE6BFC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должностей муниципальных служащих в Белозерском районе, на которые сформирован кадровый резерв, от общего количества должностей муниципальных служащих в Белозерском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60%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65%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65%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C901B2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65%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950AD8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65%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F657C3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65%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7C3" w:rsidRPr="00BC2C05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F657C3" w:rsidRPr="00BC2C05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17%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C3" w:rsidRPr="00BC2C05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F657C3" w:rsidRPr="00BC2C05" w:rsidRDefault="00F657C3" w:rsidP="00AE6BFC">
            <w:pPr>
              <w:spacing w:before="60" w:after="60" w:line="36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13%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C3" w:rsidRPr="00BC2C05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F657C3" w:rsidRPr="00BC2C05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37%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C901B2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950AD8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19%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F657C3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24%</w:t>
            </w:r>
          </w:p>
        </w:tc>
      </w:tr>
      <w:tr w:rsidR="00F657C3" w:rsidRPr="00AD3988" w:rsidTr="00F657C3">
        <w:trPr>
          <w:trHeight w:val="2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C3" w:rsidRPr="00AD3988" w:rsidRDefault="00F657C3" w:rsidP="00AE6BFC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вакантных должностей муниципальной службы в Белозерском районе, замещенных по результатам конкурса и (или) из кадрового резерва, сформированного на конкурсной основе, от общего количества замещенных  вакантных должностей муниципальной службы в Белозерском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45%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55%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55%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55%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950AD8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55%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F657C3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55%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95%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95%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C901B2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87%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950AD8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F657C3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100%</w:t>
            </w:r>
          </w:p>
        </w:tc>
      </w:tr>
      <w:tr w:rsidR="00F657C3" w:rsidRPr="00AD3988" w:rsidTr="00F657C3">
        <w:trPr>
          <w:trHeight w:val="2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C3" w:rsidRPr="00AD3988" w:rsidRDefault="00F657C3" w:rsidP="00AE6BFC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муниципальных служащих в Белозерском районе, прошедших аттестацию, от запланированного количества муниципальных служащих в Белозерском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95%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95%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95%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950AD8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F657C3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86%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950AD8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F657C3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0%</w:t>
            </w:r>
          </w:p>
        </w:tc>
      </w:tr>
      <w:tr w:rsidR="00F657C3" w:rsidRPr="00AD3988" w:rsidTr="00F657C3">
        <w:trPr>
          <w:trHeight w:val="2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7C3" w:rsidRPr="00AD3988" w:rsidRDefault="00F657C3" w:rsidP="00AE6BFC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4.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C3" w:rsidRPr="00AD3988" w:rsidRDefault="00F657C3" w:rsidP="00AE6BFC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муниципальных служащих в Белозерском районе, должностные инструкции которых содержат показатели результативности профессиональной служебной деятельности, от общего количества муниципальных служащих  Белозерского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50%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65%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90%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950AD8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F657C3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60%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90%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25223B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95%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C901B2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950AD8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7C3" w:rsidRPr="00BC2C05" w:rsidRDefault="00F657C3" w:rsidP="00F657C3">
            <w:pPr>
              <w:spacing w:before="60" w:after="60" w:line="240" w:lineRule="auto"/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BC2C05">
              <w:rPr>
                <w:rFonts w:ascii="PT Astra Sans" w:hAnsi="PT Astra Sans"/>
                <w:sz w:val="20"/>
                <w:szCs w:val="20"/>
              </w:rPr>
              <w:t>100%</w:t>
            </w:r>
          </w:p>
        </w:tc>
      </w:tr>
    </w:tbl>
    <w:p w:rsidR="005133C7" w:rsidRPr="00AD3988" w:rsidRDefault="005133C7" w:rsidP="005133C7">
      <w:pPr>
        <w:rPr>
          <w:rFonts w:ascii="PT Astra Sans" w:hAnsi="PT Astra Sans"/>
          <w:sz w:val="24"/>
          <w:szCs w:val="24"/>
        </w:rPr>
      </w:pPr>
    </w:p>
    <w:p w:rsidR="00AD3988" w:rsidRDefault="00AD3988" w:rsidP="003E18CC">
      <w:pPr>
        <w:pStyle w:val="Standard"/>
        <w:ind w:firstLine="708"/>
        <w:jc w:val="both"/>
        <w:rPr>
          <w:rFonts w:ascii="PT Astra Sans" w:eastAsia="Times New Roman" w:hAnsi="PT Astra Sans" w:cs="Arial"/>
          <w:lang w:eastAsia="ru-RU" w:bidi="ar-SA"/>
        </w:rPr>
        <w:sectPr w:rsidR="00AD3988" w:rsidSect="005133C7">
          <w:pgSz w:w="16838" w:h="11906" w:orient="landscape"/>
          <w:pgMar w:top="1134" w:right="992" w:bottom="851" w:left="1701" w:header="709" w:footer="709" w:gutter="0"/>
          <w:cols w:space="708"/>
          <w:docGrid w:linePitch="360"/>
        </w:sectPr>
      </w:pPr>
    </w:p>
    <w:p w:rsidR="003E18CC" w:rsidRPr="00AD3988" w:rsidRDefault="003E18CC" w:rsidP="003E18CC">
      <w:pPr>
        <w:pStyle w:val="Standard"/>
        <w:ind w:firstLine="708"/>
        <w:jc w:val="both"/>
        <w:rPr>
          <w:rFonts w:ascii="PT Astra Sans" w:eastAsia="Times New Roman" w:hAnsi="PT Astra Sans" w:cs="Arial"/>
          <w:lang w:eastAsia="ru-RU" w:bidi="ar-SA"/>
        </w:rPr>
      </w:pPr>
      <w:r w:rsidRPr="00AD3988">
        <w:rPr>
          <w:rFonts w:ascii="PT Astra Sans" w:eastAsia="Times New Roman" w:hAnsi="PT Astra Sans" w:cs="Arial"/>
          <w:lang w:eastAsia="ru-RU" w:bidi="ar-SA"/>
        </w:rPr>
        <w:lastRenderedPageBreak/>
        <w:t>Форма 2. Оценка</w:t>
      </w:r>
      <w:r w:rsidRPr="00AD3988">
        <w:rPr>
          <w:rFonts w:ascii="PT Astra Sans" w:eastAsia="Times New Roman" w:hAnsi="PT Astra Sans" w:cs="Arial"/>
          <w:b/>
          <w:lang w:eastAsia="ru-RU" w:bidi="ar-SA"/>
        </w:rPr>
        <w:t xml:space="preserve"> </w:t>
      </w:r>
      <w:r w:rsidRPr="00AD3988">
        <w:rPr>
          <w:rFonts w:ascii="PT Astra Sans" w:eastAsia="Times New Roman" w:hAnsi="PT Astra Sans" w:cs="Arial"/>
          <w:lang w:eastAsia="ru-RU" w:bidi="ar-SA"/>
        </w:rPr>
        <w:t>целевых индикаторов муниципальной программы</w:t>
      </w:r>
      <w:r w:rsidRPr="00AD3988">
        <w:rPr>
          <w:rFonts w:ascii="PT Astra Sans" w:eastAsia="Times New Roman" w:hAnsi="PT Astra Sans" w:cs="Arial"/>
          <w:b/>
          <w:lang w:eastAsia="ru-RU" w:bidi="ar-SA"/>
        </w:rPr>
        <w:t xml:space="preserve"> </w:t>
      </w:r>
      <w:r w:rsidRPr="00AD3988">
        <w:rPr>
          <w:rFonts w:ascii="PT Astra Sans" w:eastAsia="Times New Roman" w:hAnsi="PT Astra Sans" w:cs="Times New Roman"/>
        </w:rPr>
        <w:t>«Развитие муниципальной службы в Белозерском районе на 2017-2022 годы» за 202</w:t>
      </w:r>
      <w:r w:rsidR="003E723C">
        <w:rPr>
          <w:rFonts w:ascii="PT Astra Sans" w:eastAsia="Times New Roman" w:hAnsi="PT Astra Sans" w:cs="Times New Roman"/>
        </w:rPr>
        <w:t>2</w:t>
      </w:r>
      <w:r w:rsidRPr="00AD3988">
        <w:rPr>
          <w:rFonts w:ascii="PT Astra Sans" w:eastAsia="Times New Roman" w:hAnsi="PT Astra Sans" w:cs="Times New Roman"/>
        </w:rPr>
        <w:t xml:space="preserve"> год</w:t>
      </w:r>
    </w:p>
    <w:p w:rsidR="003E18CC" w:rsidRPr="00AD3988" w:rsidRDefault="003E18CC" w:rsidP="003E18CC">
      <w:pPr>
        <w:pStyle w:val="Standard"/>
        <w:jc w:val="both"/>
        <w:rPr>
          <w:rFonts w:ascii="PT Astra Sans" w:eastAsia="Times New Roman" w:hAnsi="PT Astra Sans" w:cs="Arial"/>
          <w:b/>
          <w:lang w:eastAsia="ru-RU" w:bidi="ar-SA"/>
        </w:rPr>
      </w:pPr>
    </w:p>
    <w:p w:rsidR="003E18CC" w:rsidRPr="00AD3988" w:rsidRDefault="003E18CC" w:rsidP="003E18CC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</w:p>
    <w:tbl>
      <w:tblPr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05"/>
        <w:gridCol w:w="924"/>
        <w:gridCol w:w="1080"/>
        <w:gridCol w:w="1080"/>
        <w:gridCol w:w="1310"/>
        <w:gridCol w:w="1134"/>
      </w:tblGrid>
      <w:tr w:rsidR="003E18CC" w:rsidRPr="00AD3988" w:rsidTr="00310756">
        <w:trPr>
          <w:cantSplit/>
          <w:trHeight w:val="1440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8CC" w:rsidRPr="00AD3988" w:rsidRDefault="003E18CC" w:rsidP="00CD253F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Целевые   индикаторы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8CC" w:rsidRPr="00AD3988" w:rsidRDefault="003E18CC" w:rsidP="00CD253F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Единица измерения</w:t>
            </w:r>
          </w:p>
        </w:tc>
        <w:tc>
          <w:tcPr>
            <w:tcW w:w="3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1080"/>
              <w:gridCol w:w="1215"/>
            </w:tblGrid>
            <w:tr w:rsidR="003E18CC" w:rsidRPr="00AD3988" w:rsidTr="00CD253F">
              <w:trPr>
                <w:cantSplit/>
                <w:trHeight w:val="720"/>
              </w:trPr>
              <w:tc>
                <w:tcPr>
                  <w:tcW w:w="337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E18CC" w:rsidRPr="00AD3988" w:rsidRDefault="003E18CC" w:rsidP="003E723C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AD3988">
                    <w:rPr>
                      <w:rFonts w:ascii="PT Astra Sans" w:eastAsia="Times New Roman" w:hAnsi="PT Astra Sans" w:cs="Arial"/>
                      <w:lang w:eastAsia="ru-RU" w:bidi="ar-SA"/>
                    </w:rPr>
                    <w:t>202</w:t>
                  </w:r>
                  <w:r w:rsidR="003E723C">
                    <w:rPr>
                      <w:rFonts w:ascii="PT Astra Sans" w:eastAsia="Times New Roman" w:hAnsi="PT Astra Sans" w:cs="Arial"/>
                      <w:lang w:eastAsia="ru-RU" w:bidi="ar-SA"/>
                    </w:rPr>
                    <w:t>2</w:t>
                  </w:r>
                  <w:r w:rsidRPr="00AD3988">
                    <w:rPr>
                      <w:rFonts w:ascii="PT Astra Sans" w:eastAsia="Times New Roman" w:hAnsi="PT Astra Sans" w:cs="Arial"/>
                      <w:lang w:eastAsia="ru-RU" w:bidi="ar-SA"/>
                    </w:rPr>
                    <w:t>г.</w:t>
                  </w:r>
                </w:p>
              </w:tc>
            </w:tr>
            <w:tr w:rsidR="003E18CC" w:rsidRPr="00AD3988" w:rsidTr="00CD253F">
              <w:trPr>
                <w:cantSplit/>
                <w:trHeight w:val="786"/>
              </w:trPr>
              <w:tc>
                <w:tcPr>
                  <w:tcW w:w="108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E18CC" w:rsidRPr="00AD3988" w:rsidRDefault="003E18CC" w:rsidP="00CD253F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AD3988">
                    <w:rPr>
                      <w:rFonts w:ascii="PT Astra Sans" w:eastAsia="Times New Roman" w:hAnsi="PT Astra Sans" w:cs="Arial"/>
                      <w:lang w:eastAsia="ru-RU" w:bidi="ar-SA"/>
                    </w:rPr>
                    <w:t>утверждено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E18CC" w:rsidRPr="00AD3988" w:rsidRDefault="003E18CC" w:rsidP="00CD253F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AD3988">
                    <w:rPr>
                      <w:rFonts w:ascii="PT Astra Sans" w:eastAsia="Times New Roman" w:hAnsi="PT Astra Sans" w:cs="Arial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3E18CC" w:rsidRPr="00AD3988" w:rsidRDefault="003E18CC" w:rsidP="00CD253F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AD3988">
                    <w:rPr>
                      <w:rFonts w:ascii="PT Astra Sans" w:eastAsia="Times New Roman" w:hAnsi="PT Astra Sans" w:cs="Arial"/>
                      <w:lang w:eastAsia="ru-RU" w:bidi="ar-SA"/>
                    </w:rPr>
                    <w:t>отклонение, %</w:t>
                  </w:r>
                </w:p>
              </w:tc>
            </w:tr>
          </w:tbl>
          <w:p w:rsidR="003E18CC" w:rsidRPr="00AD3988" w:rsidRDefault="003E18CC" w:rsidP="00CD253F">
            <w:pPr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8CC" w:rsidRPr="00AD3988" w:rsidRDefault="003E18CC" w:rsidP="00CD253F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Оценка в баллах</w:t>
            </w:r>
          </w:p>
        </w:tc>
      </w:tr>
      <w:tr w:rsidR="003E18CC" w:rsidRPr="00AD3988" w:rsidTr="00DC19E4">
        <w:trPr>
          <w:trHeight w:val="360"/>
        </w:trPr>
        <w:tc>
          <w:tcPr>
            <w:tcW w:w="4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CD253F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должностей муниципальных служащих в Белозерском районе, на которые сформирован кадровый резерв, от общего количества должностей муниципальных служащих в Белозерском районе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DC19E4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CD253F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65%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723C" w:rsidP="00950AD8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24</w:t>
            </w:r>
            <w:r w:rsidR="003E18CC" w:rsidRPr="00AD3988">
              <w:rPr>
                <w:rFonts w:ascii="PT Astra Sans" w:hAnsi="PT Astra Sans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E03C91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18CC" w:rsidRPr="00AD3988" w:rsidRDefault="003E18CC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-3</w:t>
            </w:r>
          </w:p>
        </w:tc>
      </w:tr>
      <w:tr w:rsidR="003E18CC" w:rsidRPr="00AD3988" w:rsidTr="00DC19E4">
        <w:trPr>
          <w:trHeight w:val="360"/>
        </w:trPr>
        <w:tc>
          <w:tcPr>
            <w:tcW w:w="4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CD253F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вакантных должностей муниципальной службы в Белозерском районе, замещенных по результатам конкурса и (или) из кадрового резерва, сформированного на конкурсной основе, от общего количества замещенных  вакантных должностей муниципальной службы в Белозерском районе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DC19E4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CD253F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55%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950AD8" w:rsidP="00CD253F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100</w:t>
            </w:r>
            <w:r w:rsidR="003E18CC" w:rsidRPr="00AD3988">
              <w:rPr>
                <w:rFonts w:ascii="PT Astra Sans" w:hAnsi="PT Astra Sans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18</w:t>
            </w:r>
            <w:r w:rsidR="00950AD8">
              <w:rPr>
                <w:rFonts w:ascii="PT Astra Sans" w:eastAsia="Times New Roman" w:hAnsi="PT Astra Sans" w:cs="Arial"/>
                <w:lang w:eastAsia="ru-RU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18CC" w:rsidRPr="00AD3988" w:rsidRDefault="003E18CC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+4</w:t>
            </w:r>
          </w:p>
        </w:tc>
      </w:tr>
      <w:tr w:rsidR="003E18CC" w:rsidRPr="00AD3988" w:rsidTr="00DC19E4">
        <w:trPr>
          <w:trHeight w:val="360"/>
        </w:trPr>
        <w:tc>
          <w:tcPr>
            <w:tcW w:w="4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CD253F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муниципальных служащих в Белозерском районе, прошедших аттестацию, от запланированного количества муниципальных служащих в Белозерском районе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DC19E4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CD253F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100%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CD253F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0%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18CC" w:rsidRPr="00AD3988" w:rsidRDefault="003E18CC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-3</w:t>
            </w:r>
          </w:p>
        </w:tc>
      </w:tr>
      <w:tr w:rsidR="003E18CC" w:rsidRPr="00AD3988" w:rsidTr="00DC19E4">
        <w:trPr>
          <w:trHeight w:val="360"/>
        </w:trPr>
        <w:tc>
          <w:tcPr>
            <w:tcW w:w="4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CD253F">
            <w:pPr>
              <w:spacing w:before="60" w:after="60" w:line="240" w:lineRule="auto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Доля муниципальных служащих в Белозерском районе, должностные инструкции которых содержат показатели результативности профессиональной служебной деятельности, от общего количества муниципальных служащих  Белозерского района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DC19E4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%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CD253F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100%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CD253F">
            <w:pPr>
              <w:spacing w:before="60" w:after="6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100%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18CC" w:rsidRPr="00AD3988" w:rsidRDefault="003E18CC" w:rsidP="00950AD8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D3988"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</w:p>
        </w:tc>
      </w:tr>
    </w:tbl>
    <w:p w:rsidR="005133C7" w:rsidRPr="00AD3988" w:rsidRDefault="005133C7">
      <w:pPr>
        <w:rPr>
          <w:rFonts w:ascii="PT Astra Sans" w:hAnsi="PT Astra Sans"/>
          <w:sz w:val="24"/>
          <w:szCs w:val="24"/>
        </w:rPr>
      </w:pPr>
    </w:p>
    <w:p w:rsidR="00AD3988" w:rsidRDefault="003E18CC" w:rsidP="003E18CC">
      <w:pPr>
        <w:pStyle w:val="Standard"/>
        <w:jc w:val="both"/>
        <w:rPr>
          <w:rFonts w:ascii="PT Astra Sans" w:eastAsia="Times New Roman" w:hAnsi="PT Astra Sans" w:cs="Times New Roman"/>
        </w:rPr>
      </w:pPr>
      <w:r w:rsidRPr="00AD3988">
        <w:rPr>
          <w:rFonts w:ascii="PT Astra Sans" w:eastAsia="Times New Roman" w:hAnsi="PT Astra Sans" w:cs="Times New Roman"/>
          <w:lang w:eastAsia="ru-RU" w:bidi="ar-SA"/>
        </w:rPr>
        <w:t xml:space="preserve">Форма 3. Оценка эффективности муниципальной программы </w:t>
      </w:r>
      <w:r w:rsidRPr="00AD3988">
        <w:rPr>
          <w:rFonts w:ascii="PT Astra Sans" w:eastAsia="Times New Roman" w:hAnsi="PT Astra Sans" w:cs="Times New Roman"/>
        </w:rPr>
        <w:t>«Развитие муниципальной</w:t>
      </w:r>
    </w:p>
    <w:p w:rsidR="003E18CC" w:rsidRPr="00AD3988" w:rsidRDefault="003E18CC" w:rsidP="003E18CC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D3988">
        <w:rPr>
          <w:rFonts w:ascii="PT Astra Sans" w:eastAsia="Times New Roman" w:hAnsi="PT Astra Sans" w:cs="Times New Roman"/>
        </w:rPr>
        <w:t xml:space="preserve"> службы в Белозерском районе на 2017-2022 </w:t>
      </w:r>
      <w:proofErr w:type="gramStart"/>
      <w:r w:rsidRPr="00AD3988">
        <w:rPr>
          <w:rFonts w:ascii="PT Astra Sans" w:eastAsia="Times New Roman" w:hAnsi="PT Astra Sans" w:cs="Times New Roman"/>
        </w:rPr>
        <w:t xml:space="preserve">годы» </w:t>
      </w:r>
      <w:r w:rsidRPr="00AD3988">
        <w:rPr>
          <w:rFonts w:ascii="PT Astra Sans" w:eastAsia="Times New Roman" w:hAnsi="PT Astra Sans" w:cs="Times New Roman"/>
          <w:lang w:eastAsia="ru-RU" w:bidi="ar-SA"/>
        </w:rPr>
        <w:t xml:space="preserve"> за</w:t>
      </w:r>
      <w:proofErr w:type="gramEnd"/>
      <w:r w:rsidRPr="00AD3988">
        <w:rPr>
          <w:rFonts w:ascii="PT Astra Sans" w:eastAsia="Times New Roman" w:hAnsi="PT Astra Sans" w:cs="Times New Roman"/>
          <w:lang w:eastAsia="ru-RU" w:bidi="ar-SA"/>
        </w:rPr>
        <w:t xml:space="preserve"> 202</w:t>
      </w:r>
      <w:r w:rsidR="003E723C">
        <w:rPr>
          <w:rFonts w:ascii="PT Astra Sans" w:eastAsia="Times New Roman" w:hAnsi="PT Astra Sans" w:cs="Times New Roman"/>
          <w:lang w:eastAsia="ru-RU" w:bidi="ar-SA"/>
        </w:rPr>
        <w:t>2</w:t>
      </w:r>
      <w:r w:rsidRPr="00AD3988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3E18CC" w:rsidRPr="00AD3988" w:rsidRDefault="003E18CC" w:rsidP="003E18CC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8941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3"/>
        <w:gridCol w:w="1701"/>
        <w:gridCol w:w="2977"/>
      </w:tblGrid>
      <w:tr w:rsidR="003E18CC" w:rsidRPr="00AD3988" w:rsidTr="00CD253F">
        <w:trPr>
          <w:trHeight w:val="1005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CD253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D3988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CD253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D3988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18CC" w:rsidRPr="00AD3988" w:rsidRDefault="003E18CC" w:rsidP="00CD253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D3988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3E18CC" w:rsidRPr="00AD3988" w:rsidTr="00226A42">
        <w:trPr>
          <w:trHeight w:val="240"/>
        </w:trPr>
        <w:tc>
          <w:tcPr>
            <w:tcW w:w="426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3E18C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D3988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не достигнута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3E18CC" w:rsidP="00226A42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D3988"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  <w:r w:rsidR="00226A42">
              <w:rPr>
                <w:rFonts w:ascii="PT Astra Sans" w:eastAsia="Times New Roman" w:hAnsi="PT Astra Sans" w:cs="Times New Roman"/>
                <w:lang w:eastAsia="ru-RU" w:bidi="ar-SA"/>
              </w:rPr>
              <w:t xml:space="preserve"> </w:t>
            </w:r>
            <w:r w:rsidRPr="00AD3988">
              <w:rPr>
                <w:rFonts w:ascii="PT Astra Sans" w:eastAsia="Times New Roman" w:hAnsi="PT Astra Sans" w:cs="Times New Roman"/>
                <w:lang w:eastAsia="ru-RU" w:bidi="ar-SA"/>
              </w:rPr>
              <w:t>1 балла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18CC" w:rsidRPr="00AD3988" w:rsidRDefault="00BC2C05" w:rsidP="00BC2C05">
            <w:pPr>
              <w:pStyle w:val="Standard"/>
              <w:ind w:firstLine="708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 xml:space="preserve">Разработать новую программу </w:t>
            </w:r>
            <w:r w:rsidRPr="00AD3988">
              <w:rPr>
                <w:rFonts w:ascii="PT Astra Sans" w:eastAsia="Times New Roman" w:hAnsi="PT Astra Sans" w:cs="Times New Roman"/>
              </w:rPr>
              <w:t xml:space="preserve">«Развитие муниципальной службы в </w:t>
            </w:r>
            <w:r>
              <w:rPr>
                <w:rFonts w:ascii="PT Astra Sans" w:eastAsia="Times New Roman" w:hAnsi="PT Astra Sans" w:cs="Times New Roman"/>
              </w:rPr>
              <w:lastRenderedPageBreak/>
              <w:t>Белозерском районе на 2023-2027</w:t>
            </w:r>
            <w:r w:rsidRPr="00AD3988">
              <w:rPr>
                <w:rFonts w:ascii="PT Astra Sans" w:eastAsia="Times New Roman" w:hAnsi="PT Astra Sans" w:cs="Times New Roman"/>
              </w:rPr>
              <w:t xml:space="preserve">годы» </w:t>
            </w:r>
          </w:p>
        </w:tc>
      </w:tr>
    </w:tbl>
    <w:p w:rsidR="003E18CC" w:rsidRPr="00AD3988" w:rsidRDefault="003E18CC">
      <w:pPr>
        <w:rPr>
          <w:rFonts w:ascii="PT Astra Sans" w:hAnsi="PT Astra Sans"/>
          <w:sz w:val="24"/>
          <w:szCs w:val="24"/>
        </w:rPr>
      </w:pPr>
    </w:p>
    <w:p w:rsidR="00B31E5A" w:rsidRPr="00AD3988" w:rsidRDefault="00B31E5A">
      <w:pPr>
        <w:rPr>
          <w:rFonts w:ascii="PT Astra Sans" w:hAnsi="PT Astra Sans"/>
          <w:sz w:val="24"/>
          <w:szCs w:val="24"/>
        </w:rPr>
      </w:pPr>
      <w:r w:rsidRPr="00AD3988">
        <w:rPr>
          <w:rFonts w:ascii="PT Astra Sans" w:hAnsi="PT Astra Sans"/>
          <w:sz w:val="24"/>
          <w:szCs w:val="24"/>
        </w:rPr>
        <w:t>Форма 4. Сведения о финансировании муниципальной программы «Развитие муниципальной службы в Белозерском районе на 2017-2022 годы»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09"/>
        <w:gridCol w:w="851"/>
        <w:gridCol w:w="708"/>
        <w:gridCol w:w="709"/>
        <w:gridCol w:w="709"/>
        <w:gridCol w:w="708"/>
        <w:gridCol w:w="709"/>
        <w:gridCol w:w="709"/>
        <w:gridCol w:w="709"/>
        <w:gridCol w:w="709"/>
      </w:tblGrid>
      <w:tr w:rsidR="003E723C" w:rsidRPr="00AD3988" w:rsidTr="00B96FB9">
        <w:trPr>
          <w:trHeight w:val="18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Направление финансирования</w:t>
            </w:r>
          </w:p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Финансирование по годам, тысяч рублей</w:t>
            </w:r>
          </w:p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3E723C" w:rsidRPr="00AD3988" w:rsidTr="003E723C">
        <w:trPr>
          <w:trHeight w:val="187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2018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2019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2020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2022</w:t>
            </w:r>
          </w:p>
        </w:tc>
      </w:tr>
      <w:tr w:rsidR="003E723C" w:rsidRPr="00AD3988" w:rsidTr="00875E62"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23C" w:rsidRPr="00AD3988" w:rsidRDefault="003E723C" w:rsidP="00CD253F">
            <w:pPr>
              <w:spacing w:after="0" w:line="240" w:lineRule="auto"/>
              <w:rPr>
                <w:rFonts w:ascii="PT Astra Sans" w:hAnsi="PT Astra Sans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23C" w:rsidRPr="00AD3988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3C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723C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факт</w:t>
            </w:r>
          </w:p>
        </w:tc>
      </w:tr>
      <w:tr w:rsidR="003E723C" w:rsidRPr="00AD3988" w:rsidTr="00875E6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23C" w:rsidRPr="00AD3988" w:rsidRDefault="003E723C" w:rsidP="00CD253F">
            <w:pPr>
              <w:spacing w:after="0" w:line="240" w:lineRule="auto"/>
              <w:ind w:firstLine="7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22,6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42,9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122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36,1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65,9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E03C91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26,7</w:t>
            </w:r>
          </w:p>
        </w:tc>
      </w:tr>
      <w:tr w:rsidR="003E723C" w:rsidRPr="00AD3988" w:rsidTr="00875E6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B31E5A">
            <w:pPr>
              <w:spacing w:after="0" w:line="240" w:lineRule="auto"/>
              <w:ind w:firstLine="7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</w:tr>
      <w:tr w:rsidR="003E723C" w:rsidRPr="00AD3988" w:rsidTr="00875E6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ind w:firstLine="7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723C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0</w:t>
            </w:r>
          </w:p>
        </w:tc>
      </w:tr>
      <w:tr w:rsidR="003E723C" w:rsidRPr="00AD3988" w:rsidTr="00875E6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ind w:firstLine="72"/>
              <w:jc w:val="both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бюджет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ind w:hanging="108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22,6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42,9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122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 w:rsidRPr="00AD3988">
              <w:rPr>
                <w:rFonts w:ascii="PT Astra Sans" w:hAnsi="PT Astra Sans"/>
                <w:sz w:val="24"/>
                <w:szCs w:val="24"/>
              </w:rPr>
              <w:t>36,1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127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Pr="00AD3988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65,9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Default="003E723C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23C" w:rsidRDefault="00E03C91" w:rsidP="00CD253F">
            <w:pPr>
              <w:spacing w:after="0" w:line="240" w:lineRule="auto"/>
              <w:jc w:val="center"/>
              <w:rPr>
                <w:rFonts w:ascii="PT Astra Sans" w:hAnsi="PT Astra Sans"/>
                <w:sz w:val="24"/>
                <w:szCs w:val="24"/>
              </w:rPr>
            </w:pPr>
            <w:r>
              <w:rPr>
                <w:rFonts w:ascii="PT Astra Sans" w:hAnsi="PT Astra Sans"/>
                <w:sz w:val="24"/>
                <w:szCs w:val="24"/>
              </w:rPr>
              <w:t>26,7</w:t>
            </w:r>
          </w:p>
        </w:tc>
      </w:tr>
    </w:tbl>
    <w:p w:rsidR="00B31E5A" w:rsidRPr="00AD3988" w:rsidRDefault="00B31E5A">
      <w:pPr>
        <w:rPr>
          <w:rFonts w:ascii="PT Astra Sans" w:hAnsi="PT Astra Sans"/>
          <w:sz w:val="24"/>
          <w:szCs w:val="24"/>
        </w:rPr>
      </w:pPr>
    </w:p>
    <w:p w:rsidR="00B31E5A" w:rsidRPr="00AD3988" w:rsidRDefault="00B31E5A" w:rsidP="00B31E5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D3988">
        <w:rPr>
          <w:rFonts w:ascii="PT Astra Sans" w:eastAsia="Times New Roman" w:hAnsi="PT Astra Sans" w:cs="Times New Roman"/>
          <w:b/>
          <w:lang w:eastAsia="ru-RU" w:bidi="ar-SA"/>
        </w:rPr>
        <w:t>Информация</w:t>
      </w:r>
    </w:p>
    <w:p w:rsidR="00B31E5A" w:rsidRPr="00AD3988" w:rsidRDefault="00B31E5A" w:rsidP="00B31E5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D3988">
        <w:rPr>
          <w:rFonts w:ascii="PT Astra Sans" w:eastAsia="Times New Roman" w:hAnsi="PT Astra Sans" w:cs="Times New Roman"/>
          <w:b/>
          <w:lang w:eastAsia="ru-RU" w:bidi="ar-SA"/>
        </w:rPr>
        <w:t>о  выполнении  муниципальной программы Белозерского района</w:t>
      </w:r>
    </w:p>
    <w:p w:rsidR="00B31E5A" w:rsidRPr="00AD3988" w:rsidRDefault="00B31E5A" w:rsidP="00B31E5A">
      <w:pPr>
        <w:pStyle w:val="Standard"/>
        <w:ind w:firstLine="708"/>
        <w:jc w:val="center"/>
        <w:rPr>
          <w:rFonts w:ascii="PT Astra Sans" w:eastAsia="Times New Roman" w:hAnsi="PT Astra Sans" w:cs="Times New Roman"/>
          <w:b/>
        </w:rPr>
      </w:pPr>
      <w:r w:rsidRPr="00AD3988">
        <w:rPr>
          <w:rFonts w:ascii="PT Astra Sans" w:eastAsia="Times New Roman" w:hAnsi="PT Astra Sans" w:cs="Times New Roman"/>
          <w:b/>
        </w:rPr>
        <w:t>«Развитие муниципальной службы в Белозерском районе</w:t>
      </w:r>
    </w:p>
    <w:p w:rsidR="00B31E5A" w:rsidRPr="00AD3988" w:rsidRDefault="00B31E5A" w:rsidP="00B31E5A">
      <w:pPr>
        <w:pStyle w:val="Standard"/>
        <w:ind w:firstLine="708"/>
        <w:jc w:val="center"/>
        <w:rPr>
          <w:rFonts w:ascii="PT Astra Sans" w:eastAsia="Times New Roman" w:hAnsi="PT Astra Sans" w:cs="Times New Roman"/>
          <w:b/>
        </w:rPr>
      </w:pPr>
      <w:r w:rsidRPr="00AD3988">
        <w:rPr>
          <w:rFonts w:ascii="PT Astra Sans" w:eastAsia="Times New Roman" w:hAnsi="PT Astra Sans" w:cs="Times New Roman"/>
          <w:b/>
        </w:rPr>
        <w:t xml:space="preserve"> на 2017-2022 годы»</w:t>
      </w:r>
    </w:p>
    <w:p w:rsidR="00B31E5A" w:rsidRPr="00AD3988" w:rsidRDefault="00B31E5A" w:rsidP="00B31E5A">
      <w:pPr>
        <w:pStyle w:val="Standard"/>
        <w:ind w:firstLine="708"/>
        <w:jc w:val="center"/>
        <w:rPr>
          <w:rFonts w:ascii="PT Astra Sans" w:eastAsia="Times New Roman" w:hAnsi="PT Astra Sans" w:cs="Times New Roman"/>
          <w:b/>
        </w:rPr>
      </w:pPr>
    </w:p>
    <w:p w:rsidR="00B31E5A" w:rsidRPr="00AD3988" w:rsidRDefault="00B31E5A" w:rsidP="00B31E5A">
      <w:pPr>
        <w:spacing w:after="0"/>
        <w:ind w:firstLine="709"/>
        <w:jc w:val="both"/>
        <w:rPr>
          <w:rFonts w:ascii="PT Astra Sans" w:hAnsi="PT Astra Sans"/>
          <w:sz w:val="24"/>
          <w:szCs w:val="24"/>
        </w:rPr>
      </w:pPr>
      <w:r w:rsidRPr="00AD3988">
        <w:rPr>
          <w:rFonts w:ascii="PT Astra Sans" w:hAnsi="PT Astra Sans"/>
          <w:sz w:val="24"/>
          <w:szCs w:val="24"/>
        </w:rPr>
        <w:t xml:space="preserve">Организация повышения квалификации муниципальных </w:t>
      </w:r>
      <w:proofErr w:type="gramStart"/>
      <w:r w:rsidRPr="00AD3988">
        <w:rPr>
          <w:rFonts w:ascii="PT Astra Sans" w:hAnsi="PT Astra Sans"/>
          <w:sz w:val="24"/>
          <w:szCs w:val="24"/>
        </w:rPr>
        <w:t>служащих  Белозерского</w:t>
      </w:r>
      <w:proofErr w:type="gramEnd"/>
      <w:r w:rsidRPr="00AD3988">
        <w:rPr>
          <w:rFonts w:ascii="PT Astra Sans" w:hAnsi="PT Astra Sans"/>
          <w:sz w:val="24"/>
          <w:szCs w:val="24"/>
        </w:rPr>
        <w:t xml:space="preserve"> </w:t>
      </w:r>
      <w:r w:rsidR="00E03C91">
        <w:rPr>
          <w:rFonts w:ascii="PT Astra Sans" w:hAnsi="PT Astra Sans"/>
          <w:sz w:val="24"/>
          <w:szCs w:val="24"/>
        </w:rPr>
        <w:t>муниципального округа</w:t>
      </w:r>
      <w:r w:rsidRPr="00AD3988">
        <w:rPr>
          <w:rFonts w:ascii="PT Astra Sans" w:hAnsi="PT Astra Sans"/>
          <w:sz w:val="24"/>
          <w:szCs w:val="24"/>
        </w:rPr>
        <w:t xml:space="preserve"> в 202</w:t>
      </w:r>
      <w:r w:rsidR="00E03C91">
        <w:rPr>
          <w:rFonts w:ascii="PT Astra Sans" w:hAnsi="PT Astra Sans"/>
          <w:sz w:val="24"/>
          <w:szCs w:val="24"/>
        </w:rPr>
        <w:t>2</w:t>
      </w:r>
      <w:r w:rsidRPr="00AD3988">
        <w:rPr>
          <w:rFonts w:ascii="PT Astra Sans" w:hAnsi="PT Astra Sans"/>
          <w:sz w:val="24"/>
          <w:szCs w:val="24"/>
        </w:rPr>
        <w:t xml:space="preserve"> году осуществлялась в основном дистанционно в форме видеоконференцсвязи. </w:t>
      </w:r>
      <w:r w:rsidR="00E03C91">
        <w:rPr>
          <w:rFonts w:ascii="PT Astra Sans" w:hAnsi="PT Astra Sans"/>
          <w:sz w:val="24"/>
          <w:szCs w:val="24"/>
        </w:rPr>
        <w:t>Финансирование к</w:t>
      </w:r>
      <w:r w:rsidR="00A059B7">
        <w:rPr>
          <w:rFonts w:ascii="PT Astra Sans" w:hAnsi="PT Astra Sans"/>
          <w:sz w:val="24"/>
          <w:szCs w:val="24"/>
        </w:rPr>
        <w:t>урс</w:t>
      </w:r>
      <w:r w:rsidR="00E03C91">
        <w:rPr>
          <w:rFonts w:ascii="PT Astra Sans" w:hAnsi="PT Astra Sans"/>
          <w:sz w:val="24"/>
          <w:szCs w:val="24"/>
        </w:rPr>
        <w:t>ов</w:t>
      </w:r>
      <w:r w:rsidR="00A059B7">
        <w:rPr>
          <w:rFonts w:ascii="PT Astra Sans" w:hAnsi="PT Astra Sans"/>
          <w:sz w:val="24"/>
          <w:szCs w:val="24"/>
        </w:rPr>
        <w:t xml:space="preserve"> повышения квалификации муниципальны</w:t>
      </w:r>
      <w:r w:rsidR="00E03C91">
        <w:rPr>
          <w:rFonts w:ascii="PT Astra Sans" w:hAnsi="PT Astra Sans"/>
          <w:sz w:val="24"/>
          <w:szCs w:val="24"/>
        </w:rPr>
        <w:t>х</w:t>
      </w:r>
      <w:r w:rsidR="00A059B7">
        <w:rPr>
          <w:rFonts w:ascii="PT Astra Sans" w:hAnsi="PT Astra Sans"/>
          <w:sz w:val="24"/>
          <w:szCs w:val="24"/>
        </w:rPr>
        <w:t xml:space="preserve"> </w:t>
      </w:r>
      <w:proofErr w:type="gramStart"/>
      <w:r w:rsidR="00A059B7">
        <w:rPr>
          <w:rFonts w:ascii="PT Astra Sans" w:hAnsi="PT Astra Sans"/>
          <w:sz w:val="24"/>
          <w:szCs w:val="24"/>
        </w:rPr>
        <w:t>служащи</w:t>
      </w:r>
      <w:r w:rsidR="00E03C91">
        <w:rPr>
          <w:rFonts w:ascii="PT Astra Sans" w:hAnsi="PT Astra Sans"/>
          <w:sz w:val="24"/>
          <w:szCs w:val="24"/>
        </w:rPr>
        <w:t>х</w:t>
      </w:r>
      <w:r w:rsidR="00A059B7">
        <w:rPr>
          <w:rFonts w:ascii="PT Astra Sans" w:hAnsi="PT Astra Sans"/>
          <w:sz w:val="24"/>
          <w:szCs w:val="24"/>
        </w:rPr>
        <w:t xml:space="preserve"> </w:t>
      </w:r>
      <w:r w:rsidR="00310756">
        <w:rPr>
          <w:rFonts w:ascii="PT Astra Sans" w:hAnsi="PT Astra Sans"/>
          <w:sz w:val="24"/>
          <w:szCs w:val="24"/>
        </w:rPr>
        <w:t xml:space="preserve"> </w:t>
      </w:r>
      <w:r w:rsidR="00E03C91">
        <w:rPr>
          <w:rFonts w:ascii="PT Astra Sans" w:hAnsi="PT Astra Sans"/>
          <w:sz w:val="24"/>
          <w:szCs w:val="24"/>
        </w:rPr>
        <w:t>осуществлялось</w:t>
      </w:r>
      <w:proofErr w:type="gramEnd"/>
      <w:r w:rsidR="00A059B7">
        <w:rPr>
          <w:rFonts w:ascii="PT Astra Sans" w:hAnsi="PT Astra Sans"/>
          <w:sz w:val="24"/>
          <w:szCs w:val="24"/>
        </w:rPr>
        <w:t xml:space="preserve"> за счет</w:t>
      </w:r>
      <w:r w:rsidR="00310756">
        <w:rPr>
          <w:rFonts w:ascii="PT Astra Sans" w:hAnsi="PT Astra Sans"/>
          <w:sz w:val="24"/>
          <w:szCs w:val="24"/>
        </w:rPr>
        <w:t xml:space="preserve"> средств</w:t>
      </w:r>
      <w:r w:rsidR="00A059B7">
        <w:rPr>
          <w:rFonts w:ascii="PT Astra Sans" w:hAnsi="PT Astra Sans"/>
          <w:sz w:val="24"/>
          <w:szCs w:val="24"/>
        </w:rPr>
        <w:t xml:space="preserve"> областного бюджета. </w:t>
      </w:r>
      <w:r w:rsidRPr="00AD3988">
        <w:rPr>
          <w:rFonts w:ascii="PT Astra Sans" w:hAnsi="PT Astra Sans"/>
          <w:sz w:val="24"/>
          <w:szCs w:val="24"/>
        </w:rPr>
        <w:t>Плановые показатели по периодичности прохождения курсов повышения квалификации служащими выполнялись за счет дистанционного обучения.</w:t>
      </w:r>
    </w:p>
    <w:p w:rsidR="00B31E5A" w:rsidRPr="00AD3988" w:rsidRDefault="00B31E5A" w:rsidP="00B31E5A">
      <w:pPr>
        <w:spacing w:after="0"/>
        <w:ind w:firstLine="709"/>
        <w:jc w:val="both"/>
        <w:rPr>
          <w:rFonts w:ascii="PT Astra Sans" w:hAnsi="PT Astra Sans"/>
          <w:sz w:val="24"/>
          <w:szCs w:val="24"/>
        </w:rPr>
      </w:pPr>
      <w:r w:rsidRPr="00AD3988">
        <w:rPr>
          <w:rFonts w:ascii="PT Astra Sans" w:hAnsi="PT Astra Sans"/>
          <w:sz w:val="24"/>
          <w:szCs w:val="24"/>
        </w:rPr>
        <w:t xml:space="preserve">В Администрации Белозерского </w:t>
      </w:r>
      <w:r w:rsidR="00E03C91">
        <w:rPr>
          <w:rFonts w:ascii="PT Astra Sans" w:hAnsi="PT Astra Sans"/>
          <w:sz w:val="24"/>
          <w:szCs w:val="24"/>
        </w:rPr>
        <w:t>округа</w:t>
      </w:r>
      <w:r w:rsidRPr="00AD3988">
        <w:rPr>
          <w:rFonts w:ascii="PT Astra Sans" w:hAnsi="PT Astra Sans"/>
          <w:sz w:val="24"/>
          <w:szCs w:val="24"/>
        </w:rPr>
        <w:t xml:space="preserve"> конкурс по формированию кадрового резерва и резерва управленческих кадров </w:t>
      </w:r>
      <w:r w:rsidR="00E03C91">
        <w:rPr>
          <w:rFonts w:ascii="PT Astra Sans" w:hAnsi="PT Astra Sans"/>
          <w:sz w:val="24"/>
          <w:szCs w:val="24"/>
        </w:rPr>
        <w:t xml:space="preserve">объявлялся </w:t>
      </w:r>
      <w:r w:rsidRPr="00AD3988">
        <w:rPr>
          <w:rFonts w:ascii="PT Astra Sans" w:hAnsi="PT Astra Sans"/>
          <w:sz w:val="24"/>
          <w:szCs w:val="24"/>
        </w:rPr>
        <w:t>на все должности муниципальной службы. Неоднократно конкурс признавался несостоявшимся по причине низкой активности граждан, отсутствия участников на заявленные должности. В 202</w:t>
      </w:r>
      <w:r w:rsidR="00E03C91">
        <w:rPr>
          <w:rFonts w:ascii="PT Astra Sans" w:hAnsi="PT Astra Sans"/>
          <w:sz w:val="24"/>
          <w:szCs w:val="24"/>
        </w:rPr>
        <w:t>2</w:t>
      </w:r>
      <w:r w:rsidRPr="00AD3988">
        <w:rPr>
          <w:rFonts w:ascii="PT Astra Sans" w:hAnsi="PT Astra Sans"/>
          <w:sz w:val="24"/>
          <w:szCs w:val="24"/>
        </w:rPr>
        <w:t xml:space="preserve"> году такой конкурс объявлялся </w:t>
      </w:r>
      <w:r w:rsidR="00310756">
        <w:rPr>
          <w:rFonts w:ascii="PT Astra Sans" w:hAnsi="PT Astra Sans"/>
          <w:sz w:val="24"/>
          <w:szCs w:val="24"/>
        </w:rPr>
        <w:t>3</w:t>
      </w:r>
      <w:r w:rsidRPr="00AD3988">
        <w:rPr>
          <w:rFonts w:ascii="PT Astra Sans" w:hAnsi="PT Astra Sans"/>
          <w:sz w:val="24"/>
          <w:szCs w:val="24"/>
        </w:rPr>
        <w:t xml:space="preserve"> раз</w:t>
      </w:r>
      <w:r w:rsidR="00310756">
        <w:rPr>
          <w:rFonts w:ascii="PT Astra Sans" w:hAnsi="PT Astra Sans"/>
          <w:sz w:val="24"/>
          <w:szCs w:val="24"/>
        </w:rPr>
        <w:t>а (в дальнейшем неоднократно продлевался)</w:t>
      </w:r>
      <w:r w:rsidR="00E03C91">
        <w:rPr>
          <w:rFonts w:ascii="PT Astra Sans" w:hAnsi="PT Astra Sans"/>
          <w:sz w:val="24"/>
          <w:szCs w:val="24"/>
        </w:rPr>
        <w:t>.</w:t>
      </w:r>
      <w:r w:rsidRPr="00AD3988">
        <w:rPr>
          <w:rFonts w:ascii="PT Astra Sans" w:hAnsi="PT Astra Sans"/>
          <w:sz w:val="24"/>
          <w:szCs w:val="24"/>
        </w:rPr>
        <w:t xml:space="preserve"> </w:t>
      </w:r>
      <w:r w:rsidR="00E03C91">
        <w:rPr>
          <w:rFonts w:ascii="PT Astra Sans" w:hAnsi="PT Astra Sans"/>
          <w:sz w:val="24"/>
          <w:szCs w:val="24"/>
        </w:rPr>
        <w:t>П</w:t>
      </w:r>
      <w:r w:rsidRPr="00AD3988">
        <w:rPr>
          <w:rFonts w:ascii="PT Astra Sans" w:hAnsi="PT Astra Sans"/>
          <w:sz w:val="24"/>
          <w:szCs w:val="24"/>
        </w:rPr>
        <w:t xml:space="preserve">о </w:t>
      </w:r>
      <w:proofErr w:type="gramStart"/>
      <w:r w:rsidRPr="00AD3988">
        <w:rPr>
          <w:rFonts w:ascii="PT Astra Sans" w:hAnsi="PT Astra Sans"/>
          <w:sz w:val="24"/>
          <w:szCs w:val="24"/>
        </w:rPr>
        <w:t>итогам  ко</w:t>
      </w:r>
      <w:r w:rsidR="00E03C91">
        <w:rPr>
          <w:rFonts w:ascii="PT Astra Sans" w:hAnsi="PT Astra Sans"/>
          <w:sz w:val="24"/>
          <w:szCs w:val="24"/>
        </w:rPr>
        <w:t>нкурса</w:t>
      </w:r>
      <w:proofErr w:type="gramEnd"/>
      <w:r w:rsidRPr="00AD3988">
        <w:rPr>
          <w:rFonts w:ascii="PT Astra Sans" w:hAnsi="PT Astra Sans"/>
          <w:sz w:val="24"/>
          <w:szCs w:val="24"/>
        </w:rPr>
        <w:t xml:space="preserve">  только 1</w:t>
      </w:r>
      <w:r w:rsidR="00E03C91">
        <w:rPr>
          <w:rFonts w:ascii="PT Astra Sans" w:hAnsi="PT Astra Sans"/>
          <w:sz w:val="24"/>
          <w:szCs w:val="24"/>
        </w:rPr>
        <w:t>1</w:t>
      </w:r>
      <w:r w:rsidRPr="00AD3988">
        <w:rPr>
          <w:rFonts w:ascii="PT Astra Sans" w:hAnsi="PT Astra Sans"/>
          <w:sz w:val="24"/>
          <w:szCs w:val="24"/>
        </w:rPr>
        <w:t xml:space="preserve"> конкурсантов были включены в кадровый резерв на различные должности муниципальной службы. </w:t>
      </w:r>
    </w:p>
    <w:p w:rsidR="00B31E5A" w:rsidRPr="00AD3988" w:rsidRDefault="00B31E5A" w:rsidP="00B31E5A">
      <w:pPr>
        <w:spacing w:after="0"/>
        <w:ind w:firstLine="708"/>
        <w:jc w:val="both"/>
        <w:rPr>
          <w:rFonts w:ascii="PT Astra Sans" w:hAnsi="PT Astra Sans"/>
          <w:sz w:val="24"/>
          <w:szCs w:val="24"/>
        </w:rPr>
      </w:pPr>
      <w:r w:rsidRPr="00AD3988">
        <w:rPr>
          <w:rFonts w:ascii="PT Astra Sans" w:hAnsi="PT Astra Sans"/>
          <w:sz w:val="24"/>
          <w:szCs w:val="24"/>
        </w:rPr>
        <w:t>Целевой индикатор - доля муниципальных служащих в Белозерском районе, прошедших аттестацию, от запланированного количества муниципальных служащих в Белозерском районе, в 202</w:t>
      </w:r>
      <w:r w:rsidR="00E03C91">
        <w:rPr>
          <w:rFonts w:ascii="PT Astra Sans" w:hAnsi="PT Astra Sans"/>
          <w:sz w:val="24"/>
          <w:szCs w:val="24"/>
        </w:rPr>
        <w:t>2</w:t>
      </w:r>
      <w:r w:rsidRPr="00AD3988">
        <w:rPr>
          <w:rFonts w:ascii="PT Astra Sans" w:hAnsi="PT Astra Sans"/>
          <w:sz w:val="24"/>
          <w:szCs w:val="24"/>
        </w:rPr>
        <w:t xml:space="preserve"> году не был выполнен</w:t>
      </w:r>
      <w:r w:rsidR="00E03C91">
        <w:rPr>
          <w:rFonts w:ascii="PT Astra Sans" w:hAnsi="PT Astra Sans"/>
          <w:sz w:val="24"/>
          <w:szCs w:val="24"/>
        </w:rPr>
        <w:t xml:space="preserve"> в виду проведения мероприятий по преобразованию Белозерского района в Белозерский муниципальный округ</w:t>
      </w:r>
      <w:r w:rsidRPr="00AD3988">
        <w:rPr>
          <w:rFonts w:ascii="PT Astra Sans" w:hAnsi="PT Astra Sans"/>
          <w:sz w:val="24"/>
          <w:szCs w:val="24"/>
        </w:rPr>
        <w:t>.</w:t>
      </w:r>
    </w:p>
    <w:p w:rsidR="00B31E5A" w:rsidRPr="00AD3988" w:rsidRDefault="00B31E5A">
      <w:pPr>
        <w:rPr>
          <w:rFonts w:ascii="PT Astra Sans" w:hAnsi="PT Astra Sans"/>
          <w:sz w:val="24"/>
          <w:szCs w:val="24"/>
        </w:rPr>
      </w:pPr>
    </w:p>
    <w:sectPr w:rsidR="00B31E5A" w:rsidRPr="00AD3988" w:rsidSect="00AD3988">
      <w:pgSz w:w="11906" w:h="16838"/>
      <w:pgMar w:top="992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42C"/>
    <w:rsid w:val="000072E5"/>
    <w:rsid w:val="0007448B"/>
    <w:rsid w:val="000C6CC1"/>
    <w:rsid w:val="00103311"/>
    <w:rsid w:val="001516BF"/>
    <w:rsid w:val="00226A42"/>
    <w:rsid w:val="0025223B"/>
    <w:rsid w:val="00310756"/>
    <w:rsid w:val="00385127"/>
    <w:rsid w:val="003E18CC"/>
    <w:rsid w:val="003E723C"/>
    <w:rsid w:val="00433555"/>
    <w:rsid w:val="00443E97"/>
    <w:rsid w:val="005133C7"/>
    <w:rsid w:val="006C3FBA"/>
    <w:rsid w:val="00703918"/>
    <w:rsid w:val="0073642C"/>
    <w:rsid w:val="007472BE"/>
    <w:rsid w:val="00905EDA"/>
    <w:rsid w:val="00950AD8"/>
    <w:rsid w:val="009E0D15"/>
    <w:rsid w:val="00A059B7"/>
    <w:rsid w:val="00A45230"/>
    <w:rsid w:val="00A661B3"/>
    <w:rsid w:val="00AB66A6"/>
    <w:rsid w:val="00AD3988"/>
    <w:rsid w:val="00B31E5A"/>
    <w:rsid w:val="00BC2C05"/>
    <w:rsid w:val="00C901B2"/>
    <w:rsid w:val="00CC099F"/>
    <w:rsid w:val="00CC4FD3"/>
    <w:rsid w:val="00CC6C17"/>
    <w:rsid w:val="00DC19E4"/>
    <w:rsid w:val="00E03C91"/>
    <w:rsid w:val="00EA3662"/>
    <w:rsid w:val="00F657C3"/>
    <w:rsid w:val="00F95D43"/>
    <w:rsid w:val="00FA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F43D8-3E47-49A8-B04B-2A0B65C0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1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851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151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C747B-35D3-40F8-A374-E3D333193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</dc:creator>
  <cp:keywords/>
  <dc:description/>
  <cp:lastModifiedBy>Arm-P</cp:lastModifiedBy>
  <cp:revision>2</cp:revision>
  <dcterms:created xsi:type="dcterms:W3CDTF">2023-02-28T11:48:00Z</dcterms:created>
  <dcterms:modified xsi:type="dcterms:W3CDTF">2023-02-28T11:48:00Z</dcterms:modified>
</cp:coreProperties>
</file>