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89" w:rsidRPr="008A0D89" w:rsidRDefault="008A0D89" w:rsidP="008A0D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Первый объект в рамках «гаражной амнистии» зарегистрирован в Курганской области</w:t>
      </w:r>
    </w:p>
    <w:p w:rsidR="00DA4FDE" w:rsidRDefault="00023037" w:rsidP="008A0D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Управлением </w:t>
      </w:r>
      <w:proofErr w:type="spellStart"/>
      <w:r w:rsidR="00DA4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A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зарегистрирован первый объект в рамках «гаражной амнистии». </w:t>
      </w:r>
      <w:r w:rsidR="00D930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DA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под гаражом, расположенны</w:t>
      </w:r>
      <w:r w:rsidR="000C09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Кургана, по ул. Пичугина.</w:t>
      </w:r>
    </w:p>
    <w:p w:rsidR="00D93030" w:rsidRDefault="00D93030" w:rsidP="008A0D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конкретном случае у гражданина гараж </w:t>
      </w:r>
      <w:r w:rsidR="000E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поставлен на кадастровый учет и зарегистрировано право на него, а получить землю под гаражом в собственность, причем совершенно бесплатно, ему удалось благодаря «гаражной амнистии», - прокомментировал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D93030" w:rsidRDefault="00D93030" w:rsidP="00D930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гражданина в Администрацию г. Кургана в</w:t>
      </w:r>
      <w:r w:rsidRPr="00D93030">
        <w:rPr>
          <w:rFonts w:ascii="Times New Roman" w:hAnsi="Times New Roman" w:cs="Times New Roman"/>
          <w:sz w:val="28"/>
          <w:szCs w:val="28"/>
        </w:rPr>
        <w:t xml:space="preserve"> рамках действия закона о «гаражной амнистии» </w:t>
      </w:r>
      <w:r>
        <w:rPr>
          <w:rFonts w:ascii="Times New Roman" w:hAnsi="Times New Roman" w:cs="Times New Roman"/>
          <w:sz w:val="28"/>
          <w:szCs w:val="28"/>
        </w:rPr>
        <w:t>вынесено Постановление о предоставлении в собственность бесплатно земельного участка для обслуживания гаража. Все необходимые документы направлены в Управление органом местного самоуправления</w:t>
      </w:r>
      <w:r w:rsidR="000E5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пошлина в данном случае не взимается</w:t>
      </w:r>
      <w:r w:rsidR="000E525E">
        <w:rPr>
          <w:rFonts w:ascii="Times New Roman" w:hAnsi="Times New Roman" w:cs="Times New Roman"/>
          <w:sz w:val="28"/>
          <w:szCs w:val="28"/>
        </w:rPr>
        <w:t>, это предусмотрено законом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0B0F" w:rsidRDefault="00930B0F" w:rsidP="008A0D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A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Федеральный закон от 05.04.2021 № 79-ФЗ, регламентирующий вопросы «гаражной амнистии», вступил в силу с 1 сентября 2021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действие продлится до 1 сентября 2026 года.</w:t>
      </w:r>
    </w:p>
    <w:p w:rsidR="00930B0F" w:rsidRPr="00930B0F" w:rsidRDefault="00930B0F" w:rsidP="008A0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B0F">
        <w:rPr>
          <w:rStyle w:val="a4"/>
          <w:rFonts w:ascii="Times New Roman" w:hAnsi="Times New Roman" w:cs="Times New Roman"/>
          <w:i w:val="0"/>
          <w:sz w:val="28"/>
          <w:szCs w:val="28"/>
        </w:rPr>
        <w:t>«Гаражная</w:t>
      </w:r>
      <w:r w:rsidRPr="00930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B0F">
        <w:rPr>
          <w:rStyle w:val="a4"/>
          <w:rFonts w:ascii="Times New Roman" w:hAnsi="Times New Roman" w:cs="Times New Roman"/>
          <w:i w:val="0"/>
          <w:sz w:val="28"/>
          <w:szCs w:val="28"/>
        </w:rPr>
        <w:t>амнистия»</w:t>
      </w:r>
      <w:r w:rsidRPr="00930B0F">
        <w:rPr>
          <w:rFonts w:ascii="Times New Roman" w:hAnsi="Times New Roman" w:cs="Times New Roman"/>
          <w:sz w:val="28"/>
          <w:szCs w:val="28"/>
        </w:rPr>
        <w:t xml:space="preserve"> - это упрощенный порядок оформления права собственности на гараж и земельный участок, на котором он расположен. До 1 сентября 2026 года граждане, использующие гаражи, возведенные до введения в действие Градостроительного кодекса Российской Федерации (до 30.12.2004), имеют право на бесплатное предоставление им в собственность земельных участков, на которых они расположены. Речь идет о земельных участках, находящихся в государственной или муниципальной собственности.</w:t>
      </w:r>
      <w:r w:rsidR="00DF04FB">
        <w:rPr>
          <w:rFonts w:ascii="Times New Roman" w:hAnsi="Times New Roman" w:cs="Times New Roman"/>
          <w:sz w:val="28"/>
          <w:szCs w:val="28"/>
        </w:rPr>
        <w:t xml:space="preserve"> </w:t>
      </w:r>
      <w:r w:rsidRPr="00930B0F">
        <w:rPr>
          <w:rFonts w:ascii="Times New Roman" w:hAnsi="Times New Roman" w:cs="Times New Roman"/>
          <w:sz w:val="28"/>
          <w:szCs w:val="28"/>
        </w:rPr>
        <w:t>Собственник гаража сможет получить земельный участок, на котором расположен гараж, в собственность или в аренду.</w:t>
      </w:r>
    </w:p>
    <w:p w:rsidR="00E11F2C" w:rsidRPr="008A0D89" w:rsidRDefault="00930B0F" w:rsidP="008A0D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B0F">
        <w:rPr>
          <w:rFonts w:ascii="Times New Roman" w:hAnsi="Times New Roman" w:cs="Times New Roman"/>
          <w:sz w:val="28"/>
          <w:szCs w:val="28"/>
        </w:rPr>
        <w:t>Выгода владельцев заключается в предоставленной возможности узаконить свою недвижимость и в дальнейшем распорядиться ею: продать, подарить, оставить в н</w:t>
      </w:r>
      <w:r w:rsidR="00B9464E">
        <w:rPr>
          <w:rFonts w:ascii="Times New Roman" w:hAnsi="Times New Roman" w:cs="Times New Roman"/>
          <w:sz w:val="28"/>
          <w:szCs w:val="28"/>
        </w:rPr>
        <w:t>аследство и не опасаться сноса.</w:t>
      </w:r>
    </w:p>
    <w:sectPr w:rsidR="00E11F2C" w:rsidRPr="008A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7C5"/>
    <w:multiLevelType w:val="multilevel"/>
    <w:tmpl w:val="702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E5"/>
    <w:rsid w:val="00023037"/>
    <w:rsid w:val="000C0962"/>
    <w:rsid w:val="000E525E"/>
    <w:rsid w:val="001962C9"/>
    <w:rsid w:val="003378E5"/>
    <w:rsid w:val="007E0EC2"/>
    <w:rsid w:val="008A0D89"/>
    <w:rsid w:val="00930B0F"/>
    <w:rsid w:val="00B9464E"/>
    <w:rsid w:val="00D93030"/>
    <w:rsid w:val="00DA4FDE"/>
    <w:rsid w:val="00DF04FB"/>
    <w:rsid w:val="00E11F2C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F85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57C2"/>
    <w:rPr>
      <w:color w:val="0000FF"/>
      <w:u w:val="single"/>
    </w:rPr>
  </w:style>
  <w:style w:type="character" w:styleId="a4">
    <w:name w:val="Emphasis"/>
    <w:basedOn w:val="a0"/>
    <w:uiPriority w:val="20"/>
    <w:qFormat/>
    <w:rsid w:val="00930B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F85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57C2"/>
    <w:rPr>
      <w:color w:val="0000FF"/>
      <w:u w:val="single"/>
    </w:rPr>
  </w:style>
  <w:style w:type="character" w:styleId="a4">
    <w:name w:val="Emphasis"/>
    <w:basedOn w:val="a0"/>
    <w:uiPriority w:val="20"/>
    <w:qFormat/>
    <w:rsid w:val="00930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6</cp:revision>
  <cp:lastPrinted>2021-11-01T10:34:00Z</cp:lastPrinted>
  <dcterms:created xsi:type="dcterms:W3CDTF">2021-10-21T11:37:00Z</dcterms:created>
  <dcterms:modified xsi:type="dcterms:W3CDTF">2021-11-02T10:52:00Z</dcterms:modified>
</cp:coreProperties>
</file>